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B1" w:rsidRPr="000C0E31" w:rsidRDefault="009B24B1" w:rsidP="009B24B1">
      <w:pPr>
        <w:spacing w:after="0" w:line="240" w:lineRule="auto"/>
        <w:ind w:firstLine="4536"/>
        <w:rPr>
          <w:b/>
          <w:i/>
          <w:sz w:val="24"/>
          <w:szCs w:val="28"/>
        </w:rPr>
      </w:pPr>
      <w:r w:rsidRPr="000C0E31">
        <w:rPr>
          <w:b/>
          <w:i/>
          <w:sz w:val="24"/>
          <w:szCs w:val="28"/>
        </w:rPr>
        <w:t>УТВЕРЖДЕН</w:t>
      </w:r>
    </w:p>
    <w:p w:rsidR="009B24B1" w:rsidRPr="000C0E31" w:rsidRDefault="009B24B1" w:rsidP="009B24B1">
      <w:pPr>
        <w:spacing w:after="0" w:line="240" w:lineRule="auto"/>
        <w:ind w:firstLine="4536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н</w:t>
      </w:r>
      <w:r w:rsidRPr="000C0E31">
        <w:rPr>
          <w:b/>
          <w:i/>
          <w:sz w:val="24"/>
          <w:szCs w:val="28"/>
        </w:rPr>
        <w:t>а заседании Правления</w:t>
      </w:r>
    </w:p>
    <w:p w:rsidR="009B24B1" w:rsidRPr="000C0E31" w:rsidRDefault="009B24B1" w:rsidP="009B24B1">
      <w:pPr>
        <w:spacing w:after="0" w:line="240" w:lineRule="auto"/>
        <w:ind w:firstLine="4536"/>
        <w:rPr>
          <w:b/>
          <w:i/>
          <w:sz w:val="24"/>
          <w:szCs w:val="28"/>
        </w:rPr>
      </w:pPr>
      <w:r w:rsidRPr="000C0E31">
        <w:rPr>
          <w:b/>
          <w:i/>
          <w:sz w:val="24"/>
          <w:szCs w:val="28"/>
        </w:rPr>
        <w:t>НП «Национальный совет по гомеопатии»</w:t>
      </w:r>
    </w:p>
    <w:p w:rsidR="009B24B1" w:rsidRPr="000C0E31" w:rsidRDefault="009B24B1" w:rsidP="009B24B1">
      <w:pPr>
        <w:spacing w:after="0" w:line="240" w:lineRule="auto"/>
        <w:ind w:firstLine="4536"/>
        <w:rPr>
          <w:b/>
          <w:i/>
          <w:sz w:val="24"/>
          <w:szCs w:val="28"/>
        </w:rPr>
      </w:pPr>
      <w:r w:rsidRPr="000C0E31">
        <w:rPr>
          <w:b/>
          <w:i/>
          <w:sz w:val="24"/>
          <w:szCs w:val="28"/>
        </w:rPr>
        <w:t>15 марта 2016г.</w:t>
      </w:r>
    </w:p>
    <w:p w:rsidR="009B24B1" w:rsidRPr="009B24B1" w:rsidRDefault="009B24B1" w:rsidP="008E6C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32"/>
        </w:rPr>
      </w:pPr>
    </w:p>
    <w:p w:rsidR="008E6CF5" w:rsidRDefault="00DA454A" w:rsidP="009B24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B26F2">
        <w:rPr>
          <w:rFonts w:ascii="Arial" w:hAnsi="Arial" w:cs="Arial"/>
          <w:b/>
          <w:sz w:val="32"/>
          <w:szCs w:val="32"/>
        </w:rPr>
        <w:t>ПОЛОЖЕНИЕ</w:t>
      </w:r>
    </w:p>
    <w:p w:rsidR="008E6CF5" w:rsidRDefault="00ED33C3" w:rsidP="009B24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B26F2">
        <w:rPr>
          <w:rFonts w:ascii="Arial" w:hAnsi="Arial" w:cs="Arial"/>
          <w:b/>
          <w:sz w:val="32"/>
          <w:szCs w:val="32"/>
        </w:rPr>
        <w:t>О РОССИЙСКОМ ГОМЕОПАТИЧЕСКОМ ПОРТАЛЕ</w:t>
      </w:r>
    </w:p>
    <w:p w:rsidR="00DA454A" w:rsidRDefault="00ED33C3" w:rsidP="009B24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3"/>
          <w:szCs w:val="23"/>
        </w:rPr>
      </w:pPr>
      <w:r w:rsidRPr="00737498">
        <w:rPr>
          <w:rFonts w:ascii="Arial" w:hAnsi="Arial" w:cs="Arial"/>
          <w:b/>
          <w:sz w:val="23"/>
          <w:szCs w:val="23"/>
        </w:rPr>
        <w:t>(официальный сайт</w:t>
      </w:r>
      <w:r w:rsidR="002A1EF3" w:rsidRPr="00737498">
        <w:rPr>
          <w:rFonts w:ascii="Arial" w:hAnsi="Arial" w:cs="Arial"/>
          <w:b/>
          <w:sz w:val="23"/>
          <w:szCs w:val="23"/>
        </w:rPr>
        <w:t xml:space="preserve"> </w:t>
      </w:r>
      <w:r w:rsidRPr="00737498">
        <w:rPr>
          <w:rFonts w:ascii="Arial" w:hAnsi="Arial" w:cs="Arial"/>
          <w:b/>
          <w:sz w:val="23"/>
          <w:szCs w:val="23"/>
        </w:rPr>
        <w:t xml:space="preserve">НП "Национальный совет по гомеопатии" </w:t>
      </w:r>
      <w:r w:rsidR="00227C2B" w:rsidRPr="00737498">
        <w:rPr>
          <w:rFonts w:ascii="Arial" w:hAnsi="Arial" w:cs="Arial"/>
          <w:b/>
          <w:sz w:val="23"/>
          <w:szCs w:val="23"/>
        </w:rPr>
        <w:t>в сети И</w:t>
      </w:r>
      <w:r w:rsidR="002A1EF3" w:rsidRPr="00737498">
        <w:rPr>
          <w:rFonts w:ascii="Arial" w:hAnsi="Arial" w:cs="Arial"/>
          <w:b/>
          <w:sz w:val="23"/>
          <w:szCs w:val="23"/>
        </w:rPr>
        <w:t>нтернет</w:t>
      </w:r>
      <w:r w:rsidR="00737498" w:rsidRPr="00737498">
        <w:rPr>
          <w:rFonts w:ascii="Arial" w:hAnsi="Arial" w:cs="Arial"/>
          <w:b/>
          <w:sz w:val="23"/>
          <w:szCs w:val="23"/>
        </w:rPr>
        <w:t>)</w:t>
      </w:r>
    </w:p>
    <w:p w:rsidR="00AF6E98" w:rsidRDefault="00AF6E98" w:rsidP="00AF6E98">
      <w:pPr>
        <w:pStyle w:val="a6"/>
        <w:shd w:val="clear" w:color="auto" w:fill="FFFFFF"/>
        <w:spacing w:after="0" w:line="250" w:lineRule="atLeast"/>
        <w:ind w:left="0"/>
        <w:rPr>
          <w:rFonts w:ascii="Arial" w:eastAsia="Times New Roman" w:hAnsi="Arial" w:cs="Arial"/>
          <w:b/>
          <w:i/>
          <w:sz w:val="24"/>
          <w:szCs w:val="24"/>
        </w:rPr>
      </w:pPr>
    </w:p>
    <w:p w:rsidR="00737498" w:rsidRDefault="00DA454A" w:rsidP="00737498">
      <w:pPr>
        <w:pStyle w:val="a6"/>
        <w:numPr>
          <w:ilvl w:val="0"/>
          <w:numId w:val="2"/>
        </w:num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737498">
        <w:rPr>
          <w:rFonts w:ascii="Arial" w:eastAsia="Times New Roman" w:hAnsi="Arial" w:cs="Arial"/>
          <w:b/>
          <w:i/>
          <w:sz w:val="24"/>
          <w:szCs w:val="24"/>
        </w:rPr>
        <w:t>ОБЩИЕ ПОЛОЖЕНИЯ</w:t>
      </w:r>
      <w:r w:rsidR="00DD0169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AF6E98" w:rsidRDefault="00AF6E98" w:rsidP="00737498">
      <w:pPr>
        <w:shd w:val="clear" w:color="auto" w:fill="FFFFFF"/>
        <w:spacing w:after="0" w:line="250" w:lineRule="atLeast"/>
        <w:ind w:left="-360"/>
        <w:rPr>
          <w:rFonts w:ascii="Arial" w:eastAsia="Times New Roman" w:hAnsi="Arial" w:cs="Arial"/>
          <w:sz w:val="24"/>
          <w:szCs w:val="24"/>
        </w:rPr>
      </w:pPr>
    </w:p>
    <w:p w:rsidR="008E6CF5" w:rsidRPr="008E6CF5" w:rsidRDefault="00DA454A" w:rsidP="009B24B1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E6CF5">
        <w:rPr>
          <w:rFonts w:ascii="Arial" w:eastAsia="Times New Roman" w:hAnsi="Arial" w:cs="Arial"/>
          <w:sz w:val="24"/>
          <w:szCs w:val="24"/>
        </w:rPr>
        <w:t>Настоящее Положение определяет порядок создан</w:t>
      </w:r>
      <w:r w:rsidR="00227C2B" w:rsidRPr="008E6CF5">
        <w:rPr>
          <w:rFonts w:ascii="Arial" w:eastAsia="Times New Roman" w:hAnsi="Arial" w:cs="Arial"/>
          <w:sz w:val="24"/>
          <w:szCs w:val="24"/>
        </w:rPr>
        <w:t>ия, основные направ</w:t>
      </w:r>
      <w:r w:rsidR="00AF6E98" w:rsidRPr="008E6CF5">
        <w:rPr>
          <w:rFonts w:ascii="Arial" w:eastAsia="Times New Roman" w:hAnsi="Arial" w:cs="Arial"/>
          <w:sz w:val="24"/>
          <w:szCs w:val="24"/>
        </w:rPr>
        <w:t xml:space="preserve">ления, организацию </w:t>
      </w:r>
      <w:r w:rsidR="00C0465C" w:rsidRPr="008E6CF5">
        <w:rPr>
          <w:rFonts w:ascii="Arial" w:eastAsia="Times New Roman" w:hAnsi="Arial" w:cs="Arial"/>
          <w:sz w:val="24"/>
          <w:szCs w:val="24"/>
        </w:rPr>
        <w:t xml:space="preserve">финансирования </w:t>
      </w:r>
      <w:r w:rsidR="001A1ED8" w:rsidRPr="008E6CF5">
        <w:rPr>
          <w:rFonts w:ascii="Arial" w:eastAsia="Times New Roman" w:hAnsi="Arial" w:cs="Arial"/>
          <w:sz w:val="24"/>
          <w:szCs w:val="24"/>
        </w:rPr>
        <w:t>и планирование деятельности</w:t>
      </w:r>
      <w:r w:rsidRPr="008E6CF5">
        <w:rPr>
          <w:rFonts w:ascii="Arial" w:eastAsia="Times New Roman" w:hAnsi="Arial" w:cs="Arial"/>
          <w:sz w:val="24"/>
          <w:szCs w:val="24"/>
        </w:rPr>
        <w:t xml:space="preserve"> </w:t>
      </w:r>
      <w:r w:rsidR="000459C7" w:rsidRPr="008E6CF5">
        <w:rPr>
          <w:rFonts w:ascii="Arial" w:eastAsia="Times New Roman" w:hAnsi="Arial" w:cs="Arial"/>
          <w:sz w:val="24"/>
          <w:szCs w:val="24"/>
        </w:rPr>
        <w:t xml:space="preserve">официального сайта </w:t>
      </w:r>
      <w:r w:rsidR="00624498" w:rsidRPr="008E6CF5">
        <w:rPr>
          <w:rFonts w:ascii="Arial" w:eastAsia="Times New Roman" w:hAnsi="Arial" w:cs="Arial"/>
          <w:sz w:val="24"/>
          <w:szCs w:val="24"/>
        </w:rPr>
        <w:t>Н</w:t>
      </w:r>
      <w:r w:rsidR="00ED33C3" w:rsidRPr="008E6CF5">
        <w:rPr>
          <w:rFonts w:ascii="Arial" w:eastAsia="Times New Roman" w:hAnsi="Arial" w:cs="Arial"/>
          <w:sz w:val="24"/>
          <w:szCs w:val="24"/>
        </w:rPr>
        <w:t xml:space="preserve">П </w:t>
      </w:r>
      <w:r w:rsidR="00624498" w:rsidRPr="008E6CF5">
        <w:rPr>
          <w:rFonts w:ascii="Arial" w:eastAsia="Times New Roman" w:hAnsi="Arial" w:cs="Arial"/>
          <w:sz w:val="24"/>
          <w:szCs w:val="24"/>
        </w:rPr>
        <w:t>"Национальный совет</w:t>
      </w:r>
      <w:r w:rsidR="000459C7" w:rsidRPr="008E6CF5">
        <w:rPr>
          <w:rFonts w:ascii="Arial" w:eastAsia="Times New Roman" w:hAnsi="Arial" w:cs="Arial"/>
          <w:sz w:val="24"/>
          <w:szCs w:val="24"/>
        </w:rPr>
        <w:t xml:space="preserve"> по гомеопатии</w:t>
      </w:r>
      <w:r w:rsidR="00624498" w:rsidRPr="008E6CF5">
        <w:rPr>
          <w:rFonts w:ascii="Arial" w:eastAsia="Times New Roman" w:hAnsi="Arial" w:cs="Arial"/>
          <w:sz w:val="24"/>
          <w:szCs w:val="24"/>
        </w:rPr>
        <w:t>"</w:t>
      </w:r>
      <w:r w:rsidR="000459C7" w:rsidRPr="008E6CF5">
        <w:rPr>
          <w:rFonts w:ascii="Arial" w:eastAsia="Times New Roman" w:hAnsi="Arial" w:cs="Arial"/>
          <w:sz w:val="24"/>
          <w:szCs w:val="24"/>
        </w:rPr>
        <w:t xml:space="preserve"> (далее </w:t>
      </w:r>
      <w:r w:rsidR="00844AE4" w:rsidRPr="008E6CF5">
        <w:rPr>
          <w:rFonts w:ascii="Arial" w:eastAsia="Times New Roman" w:hAnsi="Arial" w:cs="Arial"/>
          <w:sz w:val="24"/>
          <w:szCs w:val="24"/>
        </w:rPr>
        <w:t>"</w:t>
      </w:r>
      <w:r w:rsidR="000459C7" w:rsidRPr="008E6CF5">
        <w:rPr>
          <w:rFonts w:ascii="Arial" w:eastAsia="Times New Roman" w:hAnsi="Arial" w:cs="Arial"/>
          <w:sz w:val="24"/>
          <w:szCs w:val="24"/>
        </w:rPr>
        <w:t>Партнёрство</w:t>
      </w:r>
      <w:r w:rsidR="00844AE4" w:rsidRPr="008E6CF5">
        <w:rPr>
          <w:rFonts w:ascii="Arial" w:eastAsia="Times New Roman" w:hAnsi="Arial" w:cs="Arial"/>
          <w:sz w:val="24"/>
          <w:szCs w:val="24"/>
        </w:rPr>
        <w:t>"</w:t>
      </w:r>
      <w:r w:rsidR="000459C7" w:rsidRPr="008E6CF5">
        <w:rPr>
          <w:rFonts w:ascii="Arial" w:eastAsia="Times New Roman" w:hAnsi="Arial" w:cs="Arial"/>
          <w:sz w:val="24"/>
          <w:szCs w:val="24"/>
        </w:rPr>
        <w:t>)</w:t>
      </w:r>
      <w:r w:rsidR="00227C2B" w:rsidRPr="008E6CF5">
        <w:rPr>
          <w:rFonts w:ascii="Arial" w:eastAsia="Times New Roman" w:hAnsi="Arial" w:cs="Arial"/>
          <w:sz w:val="24"/>
          <w:szCs w:val="24"/>
        </w:rPr>
        <w:t xml:space="preserve"> в сети Интернет</w:t>
      </w:r>
      <w:r w:rsidR="000459C7" w:rsidRPr="008E6CF5">
        <w:rPr>
          <w:rFonts w:ascii="Arial" w:eastAsia="Times New Roman" w:hAnsi="Arial" w:cs="Arial"/>
          <w:sz w:val="24"/>
          <w:szCs w:val="24"/>
        </w:rPr>
        <w:t xml:space="preserve"> - </w:t>
      </w:r>
      <w:r w:rsidRPr="008E6CF5">
        <w:rPr>
          <w:rFonts w:ascii="Arial" w:eastAsia="Times New Roman" w:hAnsi="Arial" w:cs="Arial"/>
          <w:sz w:val="24"/>
          <w:szCs w:val="24"/>
        </w:rPr>
        <w:t>Российского гомеопатического портала</w:t>
      </w:r>
      <w:r w:rsidR="000459C7" w:rsidRPr="008E6CF5">
        <w:rPr>
          <w:rFonts w:ascii="Arial" w:eastAsia="Times New Roman" w:hAnsi="Arial" w:cs="Arial"/>
          <w:sz w:val="24"/>
          <w:szCs w:val="24"/>
        </w:rPr>
        <w:t xml:space="preserve"> (далее - </w:t>
      </w:r>
      <w:r w:rsidR="00844AE4" w:rsidRPr="008E6CF5">
        <w:rPr>
          <w:rFonts w:ascii="Arial" w:eastAsia="Times New Roman" w:hAnsi="Arial" w:cs="Arial"/>
          <w:sz w:val="24"/>
          <w:szCs w:val="24"/>
        </w:rPr>
        <w:t>"</w:t>
      </w:r>
      <w:r w:rsidR="000459C7" w:rsidRPr="008E6CF5">
        <w:rPr>
          <w:rFonts w:ascii="Arial" w:eastAsia="Times New Roman" w:hAnsi="Arial" w:cs="Arial"/>
          <w:sz w:val="24"/>
          <w:szCs w:val="24"/>
        </w:rPr>
        <w:t>РГП</w:t>
      </w:r>
      <w:r w:rsidR="00844AE4" w:rsidRPr="008E6CF5">
        <w:rPr>
          <w:rFonts w:ascii="Arial" w:eastAsia="Times New Roman" w:hAnsi="Arial" w:cs="Arial"/>
          <w:sz w:val="24"/>
          <w:szCs w:val="24"/>
        </w:rPr>
        <w:t>" или "сайт"</w:t>
      </w:r>
      <w:r w:rsidR="000459C7" w:rsidRPr="008E6CF5">
        <w:rPr>
          <w:rFonts w:ascii="Arial" w:eastAsia="Times New Roman" w:hAnsi="Arial" w:cs="Arial"/>
          <w:sz w:val="24"/>
          <w:szCs w:val="24"/>
        </w:rPr>
        <w:t>).</w:t>
      </w:r>
      <w:r w:rsidR="00227C2B" w:rsidRPr="008E6CF5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AF6E98" w:rsidRPr="008E6CF5">
        <w:rPr>
          <w:rFonts w:ascii="Arial" w:eastAsia="Times New Roman" w:hAnsi="Arial" w:cs="Arial"/>
          <w:sz w:val="24"/>
          <w:szCs w:val="24"/>
        </w:rPr>
        <w:t xml:space="preserve"> </w:t>
      </w:r>
      <w:r w:rsidRPr="008E6CF5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6CF5" w:rsidRDefault="00227C2B" w:rsidP="00511BFA">
      <w:pPr>
        <w:pStyle w:val="a6"/>
        <w:shd w:val="clear" w:color="auto" w:fill="FFFFFF"/>
        <w:spacing w:after="240" w:line="240" w:lineRule="auto"/>
        <w:ind w:left="709"/>
        <w:contextualSpacing w:val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E6CF5">
        <w:rPr>
          <w:rFonts w:ascii="Arial" w:eastAsia="Times New Roman" w:hAnsi="Arial" w:cs="Arial"/>
          <w:b/>
          <w:i/>
          <w:sz w:val="24"/>
          <w:szCs w:val="24"/>
        </w:rPr>
        <w:t xml:space="preserve">Адрес РГП в сети интернет: </w:t>
      </w:r>
      <w:r w:rsidR="000459C7" w:rsidRPr="008E6CF5">
        <w:rPr>
          <w:rFonts w:ascii="Arial" w:eastAsia="Times New Roman" w:hAnsi="Arial" w:cs="Arial"/>
          <w:b/>
          <w:i/>
          <w:sz w:val="24"/>
          <w:szCs w:val="24"/>
        </w:rPr>
        <w:t>rushomeopat.ru</w:t>
      </w:r>
    </w:p>
    <w:p w:rsidR="008E6CF5" w:rsidRPr="008E6CF5" w:rsidRDefault="002F716B" w:rsidP="00511BFA">
      <w:pPr>
        <w:pStyle w:val="a6"/>
        <w:numPr>
          <w:ilvl w:val="1"/>
          <w:numId w:val="6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E6CF5">
        <w:rPr>
          <w:rFonts w:ascii="Arial" w:eastAsia="Times New Roman" w:hAnsi="Arial" w:cs="Arial"/>
          <w:sz w:val="24"/>
          <w:szCs w:val="24"/>
        </w:rPr>
        <w:t>РГП создаётся</w:t>
      </w:r>
      <w:r w:rsidR="005026FF" w:rsidRPr="008E6CF5">
        <w:rPr>
          <w:rFonts w:ascii="Arial" w:eastAsia="Times New Roman" w:hAnsi="Arial" w:cs="Arial"/>
          <w:sz w:val="24"/>
          <w:szCs w:val="24"/>
        </w:rPr>
        <w:t>, реорганизуется или</w:t>
      </w:r>
      <w:r w:rsidR="0076003B" w:rsidRPr="008E6CF5">
        <w:rPr>
          <w:rFonts w:ascii="Arial" w:eastAsia="Times New Roman" w:hAnsi="Arial" w:cs="Arial"/>
          <w:sz w:val="24"/>
          <w:szCs w:val="24"/>
        </w:rPr>
        <w:t xml:space="preserve"> ликвидируется</w:t>
      </w:r>
      <w:r w:rsidR="00227C2B" w:rsidRPr="008E6CF5">
        <w:rPr>
          <w:rFonts w:ascii="Arial" w:eastAsia="Times New Roman" w:hAnsi="Arial" w:cs="Arial"/>
          <w:sz w:val="24"/>
          <w:szCs w:val="24"/>
        </w:rPr>
        <w:t xml:space="preserve"> на основании Решения Правления  Партнёрства</w:t>
      </w:r>
      <w:r w:rsidR="005026FF" w:rsidRPr="008E6CF5">
        <w:rPr>
          <w:rFonts w:ascii="Arial" w:eastAsia="Times New Roman" w:hAnsi="Arial" w:cs="Arial"/>
          <w:sz w:val="24"/>
          <w:szCs w:val="24"/>
        </w:rPr>
        <w:t xml:space="preserve">.     </w:t>
      </w:r>
    </w:p>
    <w:p w:rsidR="00DA454A" w:rsidRPr="008E6CF5" w:rsidRDefault="005026FF" w:rsidP="00511BFA">
      <w:pPr>
        <w:pStyle w:val="a6"/>
        <w:numPr>
          <w:ilvl w:val="1"/>
          <w:numId w:val="6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E6CF5">
        <w:rPr>
          <w:rFonts w:ascii="Arial" w:eastAsia="Times New Roman" w:hAnsi="Arial" w:cs="Arial"/>
          <w:sz w:val="24"/>
          <w:szCs w:val="24"/>
        </w:rPr>
        <w:t xml:space="preserve">РГП </w:t>
      </w:r>
      <w:r w:rsidR="00287987" w:rsidRPr="008E6CF5">
        <w:rPr>
          <w:rFonts w:ascii="Arial" w:eastAsia="Times New Roman" w:hAnsi="Arial" w:cs="Arial"/>
          <w:sz w:val="24"/>
          <w:szCs w:val="24"/>
        </w:rPr>
        <w:t>является</w:t>
      </w:r>
      <w:r w:rsidR="008E6CF5">
        <w:rPr>
          <w:rFonts w:ascii="Arial" w:eastAsia="Times New Roman" w:hAnsi="Arial" w:cs="Arial"/>
          <w:sz w:val="24"/>
          <w:szCs w:val="24"/>
        </w:rPr>
        <w:t xml:space="preserve"> </w:t>
      </w:r>
      <w:r w:rsidR="00287987" w:rsidRPr="008E6CF5">
        <w:rPr>
          <w:rFonts w:ascii="Arial" w:eastAsia="Times New Roman" w:hAnsi="Arial" w:cs="Arial"/>
          <w:sz w:val="24"/>
          <w:szCs w:val="24"/>
        </w:rPr>
        <w:t>структу</w:t>
      </w:r>
      <w:r w:rsidR="00227C2B" w:rsidRPr="008E6CF5">
        <w:rPr>
          <w:rFonts w:ascii="Arial" w:eastAsia="Times New Roman" w:hAnsi="Arial" w:cs="Arial"/>
          <w:sz w:val="24"/>
          <w:szCs w:val="24"/>
        </w:rPr>
        <w:t>рным подразделением Партнёрства, действую</w:t>
      </w:r>
      <w:r w:rsidR="0076003B" w:rsidRPr="008E6CF5">
        <w:rPr>
          <w:rFonts w:ascii="Arial" w:eastAsia="Times New Roman" w:hAnsi="Arial" w:cs="Arial"/>
          <w:sz w:val="24"/>
          <w:szCs w:val="24"/>
        </w:rPr>
        <w:t>щим на основании данного</w:t>
      </w:r>
      <w:r w:rsidR="000E286B" w:rsidRPr="008E6CF5">
        <w:rPr>
          <w:rFonts w:ascii="Arial" w:eastAsia="Times New Roman" w:hAnsi="Arial" w:cs="Arial"/>
          <w:sz w:val="24"/>
          <w:szCs w:val="24"/>
        </w:rPr>
        <w:t xml:space="preserve"> Положения.</w:t>
      </w:r>
    </w:p>
    <w:p w:rsidR="008E6CF5" w:rsidRPr="0095188B" w:rsidRDefault="009E5CFE" w:rsidP="009B24B1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E6CF5">
        <w:rPr>
          <w:rFonts w:ascii="Arial" w:eastAsia="Times New Roman" w:hAnsi="Arial" w:cs="Arial"/>
          <w:sz w:val="24"/>
          <w:szCs w:val="24"/>
        </w:rPr>
        <w:t>РГП</w:t>
      </w:r>
      <w:r w:rsidR="005026FF" w:rsidRPr="008E6CF5">
        <w:rPr>
          <w:rFonts w:ascii="Arial" w:eastAsia="Times New Roman" w:hAnsi="Arial" w:cs="Arial"/>
          <w:sz w:val="24"/>
          <w:szCs w:val="24"/>
        </w:rPr>
        <w:t xml:space="preserve"> в своей деятельности</w:t>
      </w:r>
      <w:r w:rsidR="00DA454A" w:rsidRPr="008E6CF5">
        <w:rPr>
          <w:rFonts w:ascii="Arial" w:eastAsia="Times New Roman" w:hAnsi="Arial" w:cs="Arial"/>
          <w:sz w:val="24"/>
          <w:szCs w:val="24"/>
        </w:rPr>
        <w:t xml:space="preserve"> руководствуется:</w:t>
      </w:r>
    </w:p>
    <w:p w:rsidR="0088224F" w:rsidRDefault="005026FF" w:rsidP="00511BFA">
      <w:pPr>
        <w:shd w:val="clear" w:color="auto" w:fill="FFFFFF"/>
        <w:spacing w:after="240" w:line="240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737498">
        <w:rPr>
          <w:rFonts w:ascii="Arial" w:eastAsia="Times New Roman" w:hAnsi="Arial" w:cs="Arial"/>
          <w:sz w:val="24"/>
          <w:szCs w:val="24"/>
        </w:rPr>
        <w:t>1.4</w:t>
      </w:r>
      <w:r w:rsidR="0076003B" w:rsidRPr="00737498">
        <w:rPr>
          <w:rFonts w:ascii="Arial" w:eastAsia="Times New Roman" w:hAnsi="Arial" w:cs="Arial"/>
          <w:sz w:val="24"/>
          <w:szCs w:val="24"/>
        </w:rPr>
        <w:t>.1.</w:t>
      </w:r>
      <w:r w:rsidR="008E6CF5">
        <w:rPr>
          <w:rFonts w:ascii="Arial" w:eastAsia="Times New Roman" w:hAnsi="Arial" w:cs="Arial"/>
          <w:sz w:val="24"/>
          <w:szCs w:val="24"/>
        </w:rPr>
        <w:t xml:space="preserve"> </w:t>
      </w:r>
      <w:r w:rsidR="0076003B" w:rsidRPr="00737498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 РФ;     </w:t>
      </w:r>
    </w:p>
    <w:p w:rsidR="0088224F" w:rsidRDefault="00DA454A" w:rsidP="00511BFA">
      <w:pPr>
        <w:shd w:val="clear" w:color="auto" w:fill="FFFFFF"/>
        <w:spacing w:after="240" w:line="240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737498">
        <w:rPr>
          <w:rFonts w:ascii="Arial" w:eastAsia="Times New Roman" w:hAnsi="Arial" w:cs="Arial"/>
          <w:sz w:val="24"/>
          <w:szCs w:val="24"/>
        </w:rPr>
        <w:t>1.</w:t>
      </w:r>
      <w:r w:rsidR="005026FF" w:rsidRPr="00737498">
        <w:rPr>
          <w:rFonts w:ascii="Arial" w:eastAsia="Times New Roman" w:hAnsi="Arial" w:cs="Arial"/>
          <w:sz w:val="24"/>
          <w:szCs w:val="24"/>
        </w:rPr>
        <w:t>4</w:t>
      </w:r>
      <w:r w:rsidRPr="00737498">
        <w:rPr>
          <w:rFonts w:ascii="Arial" w:eastAsia="Times New Roman" w:hAnsi="Arial" w:cs="Arial"/>
          <w:sz w:val="24"/>
          <w:szCs w:val="24"/>
        </w:rPr>
        <w:t>.2. Уставом</w:t>
      </w:r>
      <w:r w:rsidR="0051110D" w:rsidRPr="00737498">
        <w:rPr>
          <w:rFonts w:ascii="Arial" w:eastAsia="Times New Roman" w:hAnsi="Arial" w:cs="Arial"/>
          <w:sz w:val="24"/>
          <w:szCs w:val="24"/>
        </w:rPr>
        <w:t xml:space="preserve"> Партнёрства</w:t>
      </w:r>
      <w:r w:rsidRPr="00737498">
        <w:rPr>
          <w:rFonts w:ascii="Arial" w:eastAsia="Times New Roman" w:hAnsi="Arial" w:cs="Arial"/>
          <w:sz w:val="24"/>
          <w:szCs w:val="24"/>
        </w:rPr>
        <w:t>;</w:t>
      </w:r>
      <w:r w:rsidR="0076003B" w:rsidRPr="00737498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224F" w:rsidRDefault="005026FF" w:rsidP="00511BFA">
      <w:pPr>
        <w:shd w:val="clear" w:color="auto" w:fill="FFFFFF"/>
        <w:spacing w:after="240" w:line="240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737498">
        <w:rPr>
          <w:rFonts w:ascii="Arial" w:eastAsia="Times New Roman" w:hAnsi="Arial" w:cs="Arial"/>
          <w:sz w:val="24"/>
          <w:szCs w:val="24"/>
        </w:rPr>
        <w:t>1.4.3.</w:t>
      </w:r>
      <w:r w:rsidR="0076003B" w:rsidRPr="00737498">
        <w:rPr>
          <w:rFonts w:ascii="Arial" w:eastAsia="Times New Roman" w:hAnsi="Arial" w:cs="Arial"/>
          <w:sz w:val="24"/>
          <w:szCs w:val="24"/>
        </w:rPr>
        <w:t xml:space="preserve"> Положением</w:t>
      </w:r>
      <w:r w:rsidRPr="00737498">
        <w:rPr>
          <w:rFonts w:ascii="Arial" w:eastAsia="Times New Roman" w:hAnsi="Arial" w:cs="Arial"/>
          <w:sz w:val="24"/>
          <w:szCs w:val="24"/>
        </w:rPr>
        <w:t xml:space="preserve">  о РГП</w:t>
      </w:r>
      <w:r w:rsidR="0076003B" w:rsidRPr="0073749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8224F" w:rsidRDefault="005026FF" w:rsidP="00511BFA">
      <w:pPr>
        <w:shd w:val="clear" w:color="auto" w:fill="FFFFFF"/>
        <w:spacing w:after="240" w:line="240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737498">
        <w:rPr>
          <w:rFonts w:ascii="Arial" w:eastAsia="Times New Roman" w:hAnsi="Arial" w:cs="Arial"/>
          <w:sz w:val="24"/>
          <w:szCs w:val="24"/>
        </w:rPr>
        <w:t>1.4</w:t>
      </w:r>
      <w:r w:rsidR="0076003B" w:rsidRPr="00737498">
        <w:rPr>
          <w:rFonts w:ascii="Arial" w:eastAsia="Times New Roman" w:hAnsi="Arial" w:cs="Arial"/>
          <w:sz w:val="24"/>
          <w:szCs w:val="24"/>
        </w:rPr>
        <w:t>.4. Решениями Правления  Партнёрства</w:t>
      </w:r>
      <w:r w:rsidRPr="00737498">
        <w:rPr>
          <w:rFonts w:ascii="Arial" w:eastAsia="Times New Roman" w:hAnsi="Arial" w:cs="Arial"/>
          <w:sz w:val="24"/>
          <w:szCs w:val="24"/>
        </w:rPr>
        <w:t>;</w:t>
      </w:r>
      <w:r w:rsidR="0076003B" w:rsidRPr="0073749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A454A" w:rsidRDefault="005026FF" w:rsidP="00511BFA">
      <w:pPr>
        <w:shd w:val="clear" w:color="auto" w:fill="FFFFFF"/>
        <w:spacing w:after="240" w:line="240" w:lineRule="auto"/>
        <w:ind w:left="709"/>
        <w:contextualSpacing/>
        <w:rPr>
          <w:rFonts w:ascii="Arial" w:eastAsia="Times New Roman" w:hAnsi="Arial" w:cs="Arial"/>
          <w:sz w:val="24"/>
          <w:szCs w:val="24"/>
        </w:rPr>
      </w:pPr>
      <w:r w:rsidRPr="00737498">
        <w:rPr>
          <w:rFonts w:ascii="Arial" w:eastAsia="Times New Roman" w:hAnsi="Arial" w:cs="Arial"/>
          <w:sz w:val="24"/>
          <w:szCs w:val="24"/>
        </w:rPr>
        <w:t>1.4</w:t>
      </w:r>
      <w:r w:rsidR="00DA454A" w:rsidRPr="00737498">
        <w:rPr>
          <w:rFonts w:ascii="Arial" w:eastAsia="Times New Roman" w:hAnsi="Arial" w:cs="Arial"/>
          <w:sz w:val="24"/>
          <w:szCs w:val="24"/>
        </w:rPr>
        <w:t>.</w:t>
      </w:r>
      <w:r w:rsidRPr="00737498">
        <w:rPr>
          <w:rFonts w:ascii="Arial" w:eastAsia="Times New Roman" w:hAnsi="Arial" w:cs="Arial"/>
          <w:sz w:val="24"/>
          <w:szCs w:val="24"/>
        </w:rPr>
        <w:t>5</w:t>
      </w:r>
      <w:r w:rsidR="0076003B" w:rsidRPr="00737498">
        <w:rPr>
          <w:rFonts w:ascii="Arial" w:eastAsia="Times New Roman" w:hAnsi="Arial" w:cs="Arial"/>
          <w:sz w:val="24"/>
          <w:szCs w:val="24"/>
        </w:rPr>
        <w:t>. Р</w:t>
      </w:r>
      <w:r w:rsidR="00DA454A" w:rsidRPr="00737498">
        <w:rPr>
          <w:rFonts w:ascii="Arial" w:eastAsia="Times New Roman" w:hAnsi="Arial" w:cs="Arial"/>
          <w:sz w:val="24"/>
          <w:szCs w:val="24"/>
        </w:rPr>
        <w:t>аспоряжениями</w:t>
      </w:r>
      <w:r w:rsidR="0051110D" w:rsidRPr="00737498">
        <w:rPr>
          <w:rFonts w:ascii="Arial" w:eastAsia="Times New Roman" w:hAnsi="Arial" w:cs="Arial"/>
          <w:sz w:val="24"/>
          <w:szCs w:val="24"/>
        </w:rPr>
        <w:t xml:space="preserve"> Председателя Правления Партнёрства</w:t>
      </w:r>
      <w:r w:rsidRPr="00737498">
        <w:rPr>
          <w:rFonts w:ascii="Arial" w:eastAsia="Times New Roman" w:hAnsi="Arial" w:cs="Arial"/>
          <w:sz w:val="24"/>
          <w:szCs w:val="24"/>
        </w:rPr>
        <w:t>.</w:t>
      </w:r>
    </w:p>
    <w:p w:rsidR="00DA454A" w:rsidRPr="0095188B" w:rsidRDefault="005026FF" w:rsidP="00511BFA">
      <w:pPr>
        <w:pStyle w:val="a6"/>
        <w:numPr>
          <w:ilvl w:val="1"/>
          <w:numId w:val="6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95188B">
        <w:rPr>
          <w:rFonts w:ascii="Arial" w:eastAsia="Times New Roman" w:hAnsi="Arial" w:cs="Arial"/>
          <w:sz w:val="24"/>
          <w:szCs w:val="24"/>
        </w:rPr>
        <w:t>И</w:t>
      </w:r>
      <w:r w:rsidR="00DA454A" w:rsidRPr="0095188B">
        <w:rPr>
          <w:rFonts w:ascii="Arial" w:eastAsia="Times New Roman" w:hAnsi="Arial" w:cs="Arial"/>
          <w:sz w:val="24"/>
          <w:szCs w:val="24"/>
        </w:rPr>
        <w:t>зменения и</w:t>
      </w:r>
      <w:r w:rsidR="001A1ED8" w:rsidRPr="0095188B">
        <w:rPr>
          <w:rFonts w:ascii="Arial" w:eastAsia="Times New Roman" w:hAnsi="Arial" w:cs="Arial"/>
          <w:sz w:val="24"/>
          <w:szCs w:val="24"/>
        </w:rPr>
        <w:t xml:space="preserve"> </w:t>
      </w:r>
      <w:r w:rsidRPr="0095188B">
        <w:rPr>
          <w:rFonts w:ascii="Arial" w:eastAsia="Times New Roman" w:hAnsi="Arial" w:cs="Arial"/>
          <w:sz w:val="24"/>
          <w:szCs w:val="24"/>
        </w:rPr>
        <w:t>(или)</w:t>
      </w:r>
      <w:r w:rsidR="00DA454A" w:rsidRPr="0095188B">
        <w:rPr>
          <w:rFonts w:ascii="Arial" w:eastAsia="Times New Roman" w:hAnsi="Arial" w:cs="Arial"/>
          <w:sz w:val="24"/>
          <w:szCs w:val="24"/>
        </w:rPr>
        <w:t xml:space="preserve"> </w:t>
      </w:r>
      <w:r w:rsidRPr="0095188B">
        <w:rPr>
          <w:rFonts w:ascii="Arial" w:eastAsia="Times New Roman" w:hAnsi="Arial" w:cs="Arial"/>
          <w:sz w:val="24"/>
          <w:szCs w:val="24"/>
        </w:rPr>
        <w:t>дополнения настоящего Положения</w:t>
      </w:r>
      <w:r w:rsidR="00DA454A" w:rsidRPr="0095188B">
        <w:rPr>
          <w:rFonts w:ascii="Arial" w:eastAsia="Times New Roman" w:hAnsi="Arial" w:cs="Arial"/>
          <w:sz w:val="24"/>
          <w:szCs w:val="24"/>
        </w:rPr>
        <w:t xml:space="preserve"> утверждаются</w:t>
      </w:r>
      <w:r w:rsidR="00ED33C3" w:rsidRPr="0095188B">
        <w:rPr>
          <w:rFonts w:ascii="Arial" w:eastAsia="Times New Roman" w:hAnsi="Arial" w:cs="Arial"/>
          <w:sz w:val="24"/>
          <w:szCs w:val="24"/>
        </w:rPr>
        <w:t xml:space="preserve"> и вводятся в действие Решением</w:t>
      </w:r>
      <w:r w:rsidR="0051110D" w:rsidRPr="0095188B">
        <w:rPr>
          <w:rFonts w:ascii="Arial" w:eastAsia="Times New Roman" w:hAnsi="Arial" w:cs="Arial"/>
          <w:sz w:val="24"/>
          <w:szCs w:val="24"/>
        </w:rPr>
        <w:t xml:space="preserve"> Правления Партнёрства.</w:t>
      </w:r>
    </w:p>
    <w:p w:rsidR="00CB26F2" w:rsidRPr="009B24B1" w:rsidRDefault="00CB26F2" w:rsidP="00737498">
      <w:pPr>
        <w:shd w:val="clear" w:color="auto" w:fill="FFFFFF"/>
        <w:spacing w:after="0" w:line="250" w:lineRule="atLeast"/>
        <w:ind w:left="-360"/>
        <w:jc w:val="center"/>
        <w:rPr>
          <w:rFonts w:ascii="Arial" w:eastAsia="Times New Roman" w:hAnsi="Arial" w:cs="Arial"/>
          <w:b/>
          <w:i/>
          <w:sz w:val="18"/>
          <w:szCs w:val="24"/>
        </w:rPr>
      </w:pPr>
    </w:p>
    <w:p w:rsidR="00DA454A" w:rsidRDefault="005026FF" w:rsidP="00737498">
      <w:pPr>
        <w:pStyle w:val="a6"/>
        <w:numPr>
          <w:ilvl w:val="0"/>
          <w:numId w:val="2"/>
        </w:num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737498">
        <w:rPr>
          <w:rFonts w:ascii="Arial" w:eastAsia="Times New Roman" w:hAnsi="Arial" w:cs="Arial"/>
          <w:b/>
          <w:i/>
          <w:sz w:val="24"/>
          <w:szCs w:val="24"/>
        </w:rPr>
        <w:t>ОСНОВНЫЕ НАПРАВЛЕНИЯ ДЕЯТЕЛЬНОСТИ.</w:t>
      </w:r>
    </w:p>
    <w:p w:rsidR="00511BFA" w:rsidRPr="00737498" w:rsidRDefault="00511BFA" w:rsidP="00511BFA">
      <w:pPr>
        <w:pStyle w:val="a6"/>
        <w:shd w:val="clear" w:color="auto" w:fill="FFFFFF"/>
        <w:spacing w:after="0" w:line="250" w:lineRule="atLeast"/>
        <w:ind w:left="0"/>
        <w:rPr>
          <w:rFonts w:ascii="Arial" w:eastAsia="Times New Roman" w:hAnsi="Arial" w:cs="Arial"/>
          <w:b/>
          <w:i/>
          <w:sz w:val="24"/>
          <w:szCs w:val="24"/>
        </w:rPr>
      </w:pPr>
    </w:p>
    <w:p w:rsidR="00FF5F2E" w:rsidRDefault="005026FF" w:rsidP="00511BFA">
      <w:pPr>
        <w:pStyle w:val="a6"/>
        <w:numPr>
          <w:ilvl w:val="1"/>
          <w:numId w:val="9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11BFA">
        <w:rPr>
          <w:rFonts w:ascii="Arial" w:eastAsia="Times New Roman" w:hAnsi="Arial" w:cs="Arial"/>
          <w:sz w:val="24"/>
          <w:szCs w:val="24"/>
        </w:rPr>
        <w:t>Информационная поддержка деятельности Партнерства</w:t>
      </w:r>
      <w:r w:rsidR="00E66A21" w:rsidRPr="00511BFA">
        <w:rPr>
          <w:rFonts w:ascii="Arial" w:eastAsia="Times New Roman" w:hAnsi="Arial" w:cs="Arial"/>
          <w:sz w:val="24"/>
          <w:szCs w:val="24"/>
        </w:rPr>
        <w:t xml:space="preserve"> по обеспечению реализации уставных целей.</w:t>
      </w:r>
    </w:p>
    <w:p w:rsidR="00FF5F2E" w:rsidRDefault="00E66A21" w:rsidP="00511BFA">
      <w:pPr>
        <w:pStyle w:val="a6"/>
        <w:numPr>
          <w:ilvl w:val="1"/>
          <w:numId w:val="9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11BFA">
        <w:rPr>
          <w:rFonts w:ascii="Arial" w:eastAsia="Times New Roman" w:hAnsi="Arial" w:cs="Arial"/>
          <w:sz w:val="24"/>
          <w:szCs w:val="24"/>
        </w:rPr>
        <w:t>Взаимодействие с гомеопатическим сообществом</w:t>
      </w:r>
      <w:r w:rsidR="00AF5F9D" w:rsidRPr="00511BFA">
        <w:rPr>
          <w:rFonts w:ascii="Arial" w:eastAsia="Times New Roman" w:hAnsi="Arial" w:cs="Arial"/>
          <w:sz w:val="24"/>
          <w:szCs w:val="24"/>
        </w:rPr>
        <w:t xml:space="preserve"> </w:t>
      </w:r>
      <w:r w:rsidRPr="00511BFA">
        <w:rPr>
          <w:rFonts w:ascii="Arial" w:eastAsia="Times New Roman" w:hAnsi="Arial" w:cs="Arial"/>
          <w:sz w:val="24"/>
          <w:szCs w:val="24"/>
        </w:rPr>
        <w:t>по популяризации</w:t>
      </w:r>
      <w:r w:rsidR="00FF5F2E" w:rsidRPr="00511BFA">
        <w:rPr>
          <w:rFonts w:ascii="Arial" w:eastAsia="Times New Roman" w:hAnsi="Arial" w:cs="Arial"/>
          <w:sz w:val="24"/>
          <w:szCs w:val="24"/>
        </w:rPr>
        <w:t xml:space="preserve"> опыта </w:t>
      </w:r>
      <w:r w:rsidR="00AF6E98" w:rsidRPr="00511BFA">
        <w:rPr>
          <w:rFonts w:ascii="Arial" w:eastAsia="Times New Roman" w:hAnsi="Arial" w:cs="Arial"/>
          <w:sz w:val="24"/>
          <w:szCs w:val="24"/>
        </w:rPr>
        <w:t xml:space="preserve">применения </w:t>
      </w:r>
      <w:r w:rsidR="00A8156E" w:rsidRPr="00511BFA">
        <w:rPr>
          <w:rFonts w:ascii="Arial" w:eastAsia="Times New Roman" w:hAnsi="Arial" w:cs="Arial"/>
          <w:sz w:val="24"/>
          <w:szCs w:val="24"/>
        </w:rPr>
        <w:t xml:space="preserve"> </w:t>
      </w:r>
      <w:r w:rsidR="00AF6E98" w:rsidRPr="00511BFA">
        <w:rPr>
          <w:rFonts w:ascii="Arial" w:eastAsia="Times New Roman" w:hAnsi="Arial" w:cs="Arial"/>
          <w:sz w:val="24"/>
          <w:szCs w:val="24"/>
        </w:rPr>
        <w:t>гомеопатического метода</w:t>
      </w:r>
      <w:r w:rsidR="00FF5F2E" w:rsidRPr="00511BFA">
        <w:rPr>
          <w:rFonts w:ascii="Arial" w:eastAsia="Times New Roman" w:hAnsi="Arial" w:cs="Arial"/>
          <w:sz w:val="24"/>
          <w:szCs w:val="24"/>
        </w:rPr>
        <w:t>.</w:t>
      </w:r>
    </w:p>
    <w:p w:rsidR="00E66A21" w:rsidRDefault="00FF5F2E" w:rsidP="00511BFA">
      <w:pPr>
        <w:pStyle w:val="a6"/>
        <w:numPr>
          <w:ilvl w:val="1"/>
          <w:numId w:val="9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11BFA">
        <w:rPr>
          <w:rFonts w:ascii="Arial" w:eastAsia="Times New Roman" w:hAnsi="Arial" w:cs="Arial"/>
          <w:sz w:val="24"/>
          <w:szCs w:val="24"/>
        </w:rPr>
        <w:t>О</w:t>
      </w:r>
      <w:r w:rsidR="00AF6E98" w:rsidRPr="00511BFA">
        <w:rPr>
          <w:rFonts w:ascii="Arial" w:eastAsia="Times New Roman" w:hAnsi="Arial" w:cs="Arial"/>
          <w:sz w:val="24"/>
          <w:szCs w:val="24"/>
        </w:rPr>
        <w:t>рганизация</w:t>
      </w:r>
      <w:r w:rsidR="001A1ED8" w:rsidRPr="00511BFA">
        <w:rPr>
          <w:rFonts w:ascii="Arial" w:eastAsia="Times New Roman" w:hAnsi="Arial" w:cs="Arial"/>
          <w:sz w:val="24"/>
          <w:szCs w:val="24"/>
        </w:rPr>
        <w:t xml:space="preserve"> обсуждения</w:t>
      </w:r>
      <w:r w:rsidR="00C0465C" w:rsidRPr="00511BFA">
        <w:rPr>
          <w:rFonts w:ascii="Arial" w:eastAsia="Times New Roman" w:hAnsi="Arial" w:cs="Arial"/>
          <w:sz w:val="24"/>
          <w:szCs w:val="24"/>
        </w:rPr>
        <w:t xml:space="preserve"> и информирование Правления Партнерства по</w:t>
      </w:r>
      <w:r w:rsidR="001A1ED8" w:rsidRPr="00511BFA">
        <w:rPr>
          <w:rFonts w:ascii="Arial" w:eastAsia="Times New Roman" w:hAnsi="Arial" w:cs="Arial"/>
          <w:sz w:val="24"/>
          <w:szCs w:val="24"/>
        </w:rPr>
        <w:t xml:space="preserve"> актуальны</w:t>
      </w:r>
      <w:r w:rsidR="00C0465C" w:rsidRPr="00511BFA">
        <w:rPr>
          <w:rFonts w:ascii="Arial" w:eastAsia="Times New Roman" w:hAnsi="Arial" w:cs="Arial"/>
          <w:sz w:val="24"/>
          <w:szCs w:val="24"/>
        </w:rPr>
        <w:t>м</w:t>
      </w:r>
      <w:r w:rsidR="00AF6E98" w:rsidRPr="00511BFA">
        <w:rPr>
          <w:rFonts w:ascii="Arial" w:eastAsia="Times New Roman" w:hAnsi="Arial" w:cs="Arial"/>
          <w:sz w:val="24"/>
          <w:szCs w:val="24"/>
        </w:rPr>
        <w:t xml:space="preserve"> вопрос</w:t>
      </w:r>
      <w:r w:rsidR="00C0465C" w:rsidRPr="00511BFA">
        <w:rPr>
          <w:rFonts w:ascii="Arial" w:eastAsia="Times New Roman" w:hAnsi="Arial" w:cs="Arial"/>
          <w:sz w:val="24"/>
          <w:szCs w:val="24"/>
        </w:rPr>
        <w:t>ам развития структур  гомеопатического сообщества  и поступившим предложениям для</w:t>
      </w:r>
      <w:r w:rsidR="00AF6E98" w:rsidRPr="00511BFA">
        <w:rPr>
          <w:rFonts w:ascii="Arial" w:eastAsia="Times New Roman" w:hAnsi="Arial" w:cs="Arial"/>
          <w:sz w:val="24"/>
          <w:szCs w:val="24"/>
        </w:rPr>
        <w:t xml:space="preserve"> расширения</w:t>
      </w:r>
      <w:r w:rsidR="00C0465C" w:rsidRPr="00511BFA">
        <w:rPr>
          <w:rFonts w:ascii="Arial" w:eastAsia="Times New Roman" w:hAnsi="Arial" w:cs="Arial"/>
          <w:sz w:val="24"/>
          <w:szCs w:val="24"/>
        </w:rPr>
        <w:t xml:space="preserve"> применения</w:t>
      </w:r>
      <w:r w:rsidR="00AF6E98" w:rsidRPr="00511BFA">
        <w:rPr>
          <w:rFonts w:ascii="Arial" w:eastAsia="Times New Roman" w:hAnsi="Arial" w:cs="Arial"/>
          <w:sz w:val="24"/>
          <w:szCs w:val="24"/>
        </w:rPr>
        <w:t xml:space="preserve"> </w:t>
      </w:r>
      <w:r w:rsidR="00A8156E" w:rsidRPr="00511BFA">
        <w:rPr>
          <w:rFonts w:ascii="Arial" w:eastAsia="Times New Roman" w:hAnsi="Arial" w:cs="Arial"/>
          <w:sz w:val="24"/>
          <w:szCs w:val="24"/>
        </w:rPr>
        <w:t xml:space="preserve"> </w:t>
      </w:r>
      <w:r w:rsidR="00AF6E98" w:rsidRPr="00511BFA">
        <w:rPr>
          <w:rFonts w:ascii="Arial" w:eastAsia="Times New Roman" w:hAnsi="Arial" w:cs="Arial"/>
          <w:sz w:val="24"/>
          <w:szCs w:val="24"/>
        </w:rPr>
        <w:t>гомеопатического метода</w:t>
      </w:r>
      <w:r w:rsidR="00E66A21" w:rsidRPr="00511BFA">
        <w:rPr>
          <w:rFonts w:ascii="Arial" w:eastAsia="Times New Roman" w:hAnsi="Arial" w:cs="Arial"/>
          <w:sz w:val="24"/>
          <w:szCs w:val="24"/>
        </w:rPr>
        <w:t xml:space="preserve"> в практическом здравоохранении.</w:t>
      </w:r>
    </w:p>
    <w:p w:rsidR="00E66A21" w:rsidRDefault="00E66A21" w:rsidP="00511BFA">
      <w:pPr>
        <w:pStyle w:val="a6"/>
        <w:numPr>
          <w:ilvl w:val="1"/>
          <w:numId w:val="9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11BFA">
        <w:rPr>
          <w:rFonts w:ascii="Arial" w:eastAsia="Times New Roman" w:hAnsi="Arial" w:cs="Arial"/>
          <w:sz w:val="24"/>
          <w:szCs w:val="24"/>
        </w:rPr>
        <w:t>Взаимодействие со средствами массовой информации</w:t>
      </w:r>
      <w:r w:rsidR="001A1ED8" w:rsidRPr="00511BFA">
        <w:rPr>
          <w:rFonts w:ascii="Arial" w:eastAsia="Times New Roman" w:hAnsi="Arial" w:cs="Arial"/>
          <w:sz w:val="24"/>
          <w:szCs w:val="24"/>
        </w:rPr>
        <w:t xml:space="preserve"> </w:t>
      </w:r>
      <w:r w:rsidRPr="00511BFA">
        <w:rPr>
          <w:rFonts w:ascii="Arial" w:eastAsia="Times New Roman" w:hAnsi="Arial" w:cs="Arial"/>
          <w:sz w:val="24"/>
          <w:szCs w:val="24"/>
        </w:rPr>
        <w:t xml:space="preserve">(СМИ), в том числе </w:t>
      </w:r>
      <w:r w:rsidR="00FF5F2E" w:rsidRPr="00511BFA">
        <w:rPr>
          <w:rFonts w:ascii="Arial" w:eastAsia="Times New Roman" w:hAnsi="Arial" w:cs="Arial"/>
          <w:sz w:val="24"/>
          <w:szCs w:val="24"/>
        </w:rPr>
        <w:t xml:space="preserve">с </w:t>
      </w:r>
      <w:r w:rsidRPr="00511BFA">
        <w:rPr>
          <w:rFonts w:ascii="Arial" w:eastAsia="Times New Roman" w:hAnsi="Arial" w:cs="Arial"/>
          <w:sz w:val="24"/>
          <w:szCs w:val="24"/>
        </w:rPr>
        <w:t>заруб</w:t>
      </w:r>
      <w:r w:rsidR="00A8156E" w:rsidRPr="00511BFA">
        <w:rPr>
          <w:rFonts w:ascii="Arial" w:eastAsia="Times New Roman" w:hAnsi="Arial" w:cs="Arial"/>
          <w:sz w:val="24"/>
          <w:szCs w:val="24"/>
        </w:rPr>
        <w:t>ежными</w:t>
      </w:r>
      <w:r w:rsidR="00FF5F2E" w:rsidRPr="00511BFA">
        <w:rPr>
          <w:rFonts w:ascii="Arial" w:eastAsia="Times New Roman" w:hAnsi="Arial" w:cs="Arial"/>
          <w:sz w:val="24"/>
          <w:szCs w:val="24"/>
        </w:rPr>
        <w:t xml:space="preserve"> СМИ</w:t>
      </w:r>
      <w:r w:rsidR="00A8156E" w:rsidRPr="00511BFA">
        <w:rPr>
          <w:rFonts w:ascii="Arial" w:eastAsia="Times New Roman" w:hAnsi="Arial" w:cs="Arial"/>
          <w:sz w:val="24"/>
          <w:szCs w:val="24"/>
        </w:rPr>
        <w:t xml:space="preserve">, по популяризации </w:t>
      </w:r>
      <w:r w:rsidR="00FF5F2E" w:rsidRPr="00511BFA">
        <w:rPr>
          <w:rFonts w:ascii="Arial" w:eastAsia="Times New Roman" w:hAnsi="Arial" w:cs="Arial"/>
          <w:sz w:val="24"/>
          <w:szCs w:val="24"/>
        </w:rPr>
        <w:t>гомеопатического метода</w:t>
      </w:r>
      <w:r w:rsidRPr="00511BFA">
        <w:rPr>
          <w:rFonts w:ascii="Arial" w:eastAsia="Times New Roman" w:hAnsi="Arial" w:cs="Arial"/>
          <w:sz w:val="24"/>
          <w:szCs w:val="24"/>
        </w:rPr>
        <w:t>.</w:t>
      </w:r>
    </w:p>
    <w:p w:rsidR="00906F2D" w:rsidRPr="00511BFA" w:rsidRDefault="00E66A21" w:rsidP="00511BFA">
      <w:pPr>
        <w:pStyle w:val="a6"/>
        <w:numPr>
          <w:ilvl w:val="1"/>
          <w:numId w:val="9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11BFA">
        <w:rPr>
          <w:rFonts w:ascii="Arial" w:eastAsia="Times New Roman" w:hAnsi="Arial" w:cs="Arial"/>
          <w:sz w:val="24"/>
          <w:szCs w:val="24"/>
        </w:rPr>
        <w:t>Обеспечение самоокупа</w:t>
      </w:r>
      <w:r w:rsidR="007207B6" w:rsidRPr="00511BFA">
        <w:rPr>
          <w:rFonts w:ascii="Arial" w:eastAsia="Times New Roman" w:hAnsi="Arial" w:cs="Arial"/>
          <w:sz w:val="24"/>
          <w:szCs w:val="24"/>
        </w:rPr>
        <w:t>емости собственной деятельности, а также оказание материальной под</w:t>
      </w:r>
      <w:r w:rsidR="001A1ED8" w:rsidRPr="00511BFA">
        <w:rPr>
          <w:rFonts w:ascii="Arial" w:eastAsia="Times New Roman" w:hAnsi="Arial" w:cs="Arial"/>
          <w:sz w:val="24"/>
          <w:szCs w:val="24"/>
        </w:rPr>
        <w:t>держки деятельности Партнерства.</w:t>
      </w:r>
    </w:p>
    <w:p w:rsidR="00DA454A" w:rsidRPr="00DC02B1" w:rsidRDefault="007207B6" w:rsidP="00460ACF">
      <w:pPr>
        <w:pStyle w:val="a6"/>
        <w:numPr>
          <w:ilvl w:val="0"/>
          <w:numId w:val="3"/>
        </w:num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b/>
          <w:i/>
          <w:sz w:val="24"/>
          <w:szCs w:val="24"/>
        </w:rPr>
        <w:lastRenderedPageBreak/>
        <w:t>РГП САМОСТОЯТЕЛЬНО ОПРЕДЕЛЯЕТ ВЫПОЛНЕНИЕ НЕО</w:t>
      </w:r>
      <w:r w:rsidR="001A1ED8" w:rsidRPr="00DC02B1">
        <w:rPr>
          <w:rFonts w:ascii="Arial" w:eastAsia="Times New Roman" w:hAnsi="Arial" w:cs="Arial"/>
          <w:b/>
          <w:i/>
          <w:sz w:val="24"/>
          <w:szCs w:val="24"/>
        </w:rPr>
        <w:t>Б</w:t>
      </w:r>
      <w:r w:rsidRPr="00DC02B1">
        <w:rPr>
          <w:rFonts w:ascii="Arial" w:eastAsia="Times New Roman" w:hAnsi="Arial" w:cs="Arial"/>
          <w:b/>
          <w:i/>
          <w:sz w:val="24"/>
          <w:szCs w:val="24"/>
        </w:rPr>
        <w:t>ХОДИМЫХ ФУНКЦИЙ И АЛГОРИТМОВ ДЕЯ</w:t>
      </w:r>
      <w:r w:rsidR="001A1ED8" w:rsidRPr="00DC02B1">
        <w:rPr>
          <w:rFonts w:ascii="Arial" w:eastAsia="Times New Roman" w:hAnsi="Arial" w:cs="Arial"/>
          <w:b/>
          <w:i/>
          <w:sz w:val="24"/>
          <w:szCs w:val="24"/>
        </w:rPr>
        <w:t>Т</w:t>
      </w:r>
      <w:r w:rsidRPr="00DC02B1">
        <w:rPr>
          <w:rFonts w:ascii="Arial" w:eastAsia="Times New Roman" w:hAnsi="Arial" w:cs="Arial"/>
          <w:b/>
          <w:i/>
          <w:sz w:val="24"/>
          <w:szCs w:val="24"/>
        </w:rPr>
        <w:t>ЕЛЬНОСТИ ПО ОБЕСПЕЧЕНИЮ РЕАЛИЗАЦИИ ОС</w:t>
      </w:r>
      <w:r w:rsidR="00C2215E" w:rsidRPr="00DC02B1">
        <w:rPr>
          <w:rFonts w:ascii="Arial" w:eastAsia="Times New Roman" w:hAnsi="Arial" w:cs="Arial"/>
          <w:b/>
          <w:i/>
          <w:sz w:val="24"/>
          <w:szCs w:val="24"/>
        </w:rPr>
        <w:t xml:space="preserve">НОВНЫХ НАПРАВЛЕНИЙ ДЕЯТЕЛЬНОСТИ, УКАЗАННЫХ В </w:t>
      </w:r>
      <w:bookmarkStart w:id="0" w:name="_GoBack"/>
      <w:bookmarkEnd w:id="0"/>
      <w:r w:rsidR="0013794D">
        <w:rPr>
          <w:rFonts w:ascii="Arial" w:eastAsia="Times New Roman" w:hAnsi="Arial" w:cs="Arial"/>
          <w:b/>
          <w:i/>
          <w:sz w:val="24"/>
          <w:szCs w:val="24"/>
        </w:rPr>
        <w:t>п</w:t>
      </w:r>
      <w:r w:rsidR="00C2215E" w:rsidRPr="00DC02B1">
        <w:rPr>
          <w:rFonts w:ascii="Arial" w:eastAsia="Times New Roman" w:hAnsi="Arial" w:cs="Arial"/>
          <w:b/>
          <w:i/>
          <w:sz w:val="24"/>
          <w:szCs w:val="24"/>
        </w:rPr>
        <w:t>. 2 НАСТОЯЩЕГО ПОЛОЖЕНИЯ.</w:t>
      </w:r>
      <w:r w:rsidR="00906F2D" w:rsidRPr="00DC02B1">
        <w:rPr>
          <w:rFonts w:ascii="Arial" w:eastAsia="Times New Roman" w:hAnsi="Arial" w:cs="Arial"/>
          <w:sz w:val="24"/>
          <w:szCs w:val="24"/>
        </w:rPr>
        <w:br/>
      </w:r>
    </w:p>
    <w:p w:rsidR="00CB26F2" w:rsidRDefault="00CB26F2" w:rsidP="00737498">
      <w:pPr>
        <w:shd w:val="clear" w:color="auto" w:fill="FFFFFF"/>
        <w:spacing w:after="0" w:line="250" w:lineRule="atLeast"/>
        <w:ind w:left="-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A454A" w:rsidRPr="00892CAE" w:rsidRDefault="003C561F" w:rsidP="00892CAE">
      <w:pPr>
        <w:pStyle w:val="a6"/>
        <w:numPr>
          <w:ilvl w:val="0"/>
          <w:numId w:val="3"/>
        </w:num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92CAE">
        <w:rPr>
          <w:rFonts w:ascii="Arial" w:eastAsia="Times New Roman" w:hAnsi="Arial" w:cs="Arial"/>
          <w:b/>
          <w:i/>
          <w:sz w:val="24"/>
          <w:szCs w:val="24"/>
        </w:rPr>
        <w:t>УПРАВЛЕНИЯ ДЕЯТЕЛЬНОСТЬЮ</w:t>
      </w:r>
      <w:r w:rsidR="007207B6" w:rsidRPr="00892CAE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737498" w:rsidRPr="00737498" w:rsidRDefault="00737498" w:rsidP="00737498">
      <w:pPr>
        <w:pStyle w:val="a6"/>
        <w:shd w:val="clear" w:color="auto" w:fill="FFFFFF"/>
        <w:spacing w:after="0" w:line="250" w:lineRule="atLeast"/>
        <w:ind w:left="0"/>
        <w:rPr>
          <w:rFonts w:ascii="Arial" w:eastAsia="Times New Roman" w:hAnsi="Arial" w:cs="Arial"/>
          <w:b/>
          <w:i/>
          <w:sz w:val="24"/>
          <w:szCs w:val="24"/>
        </w:rPr>
      </w:pPr>
    </w:p>
    <w:p w:rsidR="00DC02B1" w:rsidRDefault="00773D1D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sz w:val="24"/>
          <w:szCs w:val="24"/>
        </w:rPr>
        <w:t>Директор и заместитель директора РГП</w:t>
      </w:r>
      <w:r w:rsidR="005C0721" w:rsidRPr="00DC02B1">
        <w:rPr>
          <w:rFonts w:ascii="Arial" w:eastAsia="Times New Roman" w:hAnsi="Arial" w:cs="Arial"/>
          <w:sz w:val="24"/>
          <w:szCs w:val="24"/>
        </w:rPr>
        <w:t xml:space="preserve"> (Руководители РГП)</w:t>
      </w:r>
      <w:r w:rsidRPr="00DC02B1">
        <w:rPr>
          <w:rFonts w:ascii="Arial" w:eastAsia="Times New Roman" w:hAnsi="Arial" w:cs="Arial"/>
          <w:sz w:val="24"/>
          <w:szCs w:val="24"/>
        </w:rPr>
        <w:t xml:space="preserve"> утверждаются Правлением Партнерства</w:t>
      </w:r>
      <w:r w:rsidR="002F3DE4" w:rsidRPr="00DC02B1">
        <w:rPr>
          <w:rFonts w:ascii="Arial" w:eastAsia="Times New Roman" w:hAnsi="Arial" w:cs="Arial"/>
          <w:sz w:val="24"/>
          <w:szCs w:val="24"/>
        </w:rPr>
        <w:t xml:space="preserve"> из числа членов Партнерства</w:t>
      </w:r>
      <w:r w:rsidRPr="00DC02B1">
        <w:rPr>
          <w:rFonts w:ascii="Arial" w:eastAsia="Times New Roman" w:hAnsi="Arial" w:cs="Arial"/>
          <w:sz w:val="24"/>
          <w:szCs w:val="24"/>
        </w:rPr>
        <w:t xml:space="preserve"> и действуют на о</w:t>
      </w:r>
      <w:r w:rsidR="00646709" w:rsidRPr="00DC02B1">
        <w:rPr>
          <w:rFonts w:ascii="Arial" w:eastAsia="Times New Roman" w:hAnsi="Arial" w:cs="Arial"/>
          <w:sz w:val="24"/>
          <w:szCs w:val="24"/>
        </w:rPr>
        <w:t>сновании д</w:t>
      </w:r>
      <w:r w:rsidR="002F3DE4" w:rsidRPr="00DC02B1">
        <w:rPr>
          <w:rFonts w:ascii="Arial" w:eastAsia="Times New Roman" w:hAnsi="Arial" w:cs="Arial"/>
          <w:sz w:val="24"/>
          <w:szCs w:val="24"/>
        </w:rPr>
        <w:t>олжностных инструкций.</w:t>
      </w:r>
      <w:r w:rsidR="00C0465C" w:rsidRPr="00DC02B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773D1D" w:rsidRDefault="00FC5E90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sz w:val="24"/>
          <w:szCs w:val="24"/>
        </w:rPr>
        <w:t>Директор</w:t>
      </w:r>
      <w:r w:rsidR="002F3DE4" w:rsidRPr="00DC02B1">
        <w:rPr>
          <w:rFonts w:ascii="Arial" w:eastAsia="Times New Roman" w:hAnsi="Arial" w:cs="Arial"/>
          <w:sz w:val="24"/>
          <w:szCs w:val="24"/>
        </w:rPr>
        <w:t xml:space="preserve"> РГП назначаются на период полномочий дей</w:t>
      </w:r>
      <w:r w:rsidRPr="00DC02B1">
        <w:rPr>
          <w:rFonts w:ascii="Arial" w:eastAsia="Times New Roman" w:hAnsi="Arial" w:cs="Arial"/>
          <w:sz w:val="24"/>
          <w:szCs w:val="24"/>
        </w:rPr>
        <w:t xml:space="preserve">ствующего Правления </w:t>
      </w:r>
      <w:proofErr w:type="gramStart"/>
      <w:r w:rsidRPr="00DC02B1">
        <w:rPr>
          <w:rFonts w:ascii="Arial" w:eastAsia="Times New Roman" w:hAnsi="Arial" w:cs="Arial"/>
          <w:sz w:val="24"/>
          <w:szCs w:val="24"/>
        </w:rPr>
        <w:t>Партнерства</w:t>
      </w:r>
      <w:proofErr w:type="gramEnd"/>
      <w:r w:rsidRPr="00DC02B1">
        <w:rPr>
          <w:rFonts w:ascii="Arial" w:eastAsia="Times New Roman" w:hAnsi="Arial" w:cs="Arial"/>
          <w:sz w:val="24"/>
          <w:szCs w:val="24"/>
        </w:rPr>
        <w:t xml:space="preserve"> и взаимодействует с внешними организациями на основании доверенности, выданной Председателем Правления Партнерства.</w:t>
      </w:r>
    </w:p>
    <w:p w:rsidR="00420F9E" w:rsidRDefault="00646709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sz w:val="24"/>
          <w:szCs w:val="24"/>
        </w:rPr>
        <w:t>Руководство д</w:t>
      </w:r>
      <w:r w:rsidR="00773D1D" w:rsidRPr="00DC02B1">
        <w:rPr>
          <w:rFonts w:ascii="Arial" w:eastAsia="Times New Roman" w:hAnsi="Arial" w:cs="Arial"/>
          <w:sz w:val="24"/>
          <w:szCs w:val="24"/>
        </w:rPr>
        <w:t>еятельность</w:t>
      </w:r>
      <w:r w:rsidRPr="00DC02B1">
        <w:rPr>
          <w:rFonts w:ascii="Arial" w:eastAsia="Times New Roman" w:hAnsi="Arial" w:cs="Arial"/>
          <w:sz w:val="24"/>
          <w:szCs w:val="24"/>
        </w:rPr>
        <w:t>ю</w:t>
      </w:r>
      <w:r w:rsidR="00773D1D" w:rsidRPr="00DC02B1">
        <w:rPr>
          <w:rFonts w:ascii="Arial" w:eastAsia="Times New Roman" w:hAnsi="Arial" w:cs="Arial"/>
          <w:sz w:val="24"/>
          <w:szCs w:val="24"/>
        </w:rPr>
        <w:t xml:space="preserve"> РГП осуществляется коллегиальным органом - Редакционной коллегией</w:t>
      </w:r>
      <w:r w:rsidR="00742C1F" w:rsidRPr="00DC02B1">
        <w:rPr>
          <w:rFonts w:ascii="Arial" w:eastAsia="Times New Roman" w:hAnsi="Arial" w:cs="Arial"/>
          <w:sz w:val="24"/>
          <w:szCs w:val="24"/>
        </w:rPr>
        <w:t xml:space="preserve"> (Редколлегия)</w:t>
      </w:r>
      <w:r w:rsidR="00773D1D" w:rsidRPr="00DC02B1">
        <w:rPr>
          <w:rFonts w:ascii="Arial" w:eastAsia="Times New Roman" w:hAnsi="Arial" w:cs="Arial"/>
          <w:sz w:val="24"/>
          <w:szCs w:val="24"/>
        </w:rPr>
        <w:t xml:space="preserve">, состав которой </w:t>
      </w:r>
      <w:r w:rsidR="002F3DE4" w:rsidRPr="00DC02B1">
        <w:rPr>
          <w:rFonts w:ascii="Arial" w:eastAsia="Times New Roman" w:hAnsi="Arial" w:cs="Arial"/>
          <w:sz w:val="24"/>
          <w:szCs w:val="24"/>
        </w:rPr>
        <w:t>утверждается</w:t>
      </w:r>
      <w:r w:rsidR="00773D1D" w:rsidRPr="00DC02B1">
        <w:rPr>
          <w:rFonts w:ascii="Arial" w:eastAsia="Times New Roman" w:hAnsi="Arial" w:cs="Arial"/>
          <w:sz w:val="24"/>
          <w:szCs w:val="24"/>
        </w:rPr>
        <w:t xml:space="preserve"> Правлением Партнерства</w:t>
      </w:r>
      <w:r w:rsidR="002F3DE4" w:rsidRPr="00DC02B1">
        <w:rPr>
          <w:rFonts w:ascii="Arial" w:eastAsia="Times New Roman" w:hAnsi="Arial" w:cs="Arial"/>
          <w:sz w:val="24"/>
          <w:szCs w:val="24"/>
        </w:rPr>
        <w:t xml:space="preserve"> по представлению Директора РГП.</w:t>
      </w:r>
      <w:r w:rsidR="00F045BA" w:rsidRPr="00DC02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2F7D93" w:rsidRDefault="002F3DE4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sz w:val="24"/>
          <w:szCs w:val="24"/>
        </w:rPr>
        <w:t>Директор</w:t>
      </w:r>
      <w:r w:rsidR="00D1453E" w:rsidRPr="00DC02B1">
        <w:rPr>
          <w:rFonts w:ascii="Arial" w:eastAsia="Times New Roman" w:hAnsi="Arial" w:cs="Arial"/>
          <w:sz w:val="24"/>
          <w:szCs w:val="24"/>
        </w:rPr>
        <w:t xml:space="preserve"> РГП</w:t>
      </w:r>
      <w:r w:rsidRPr="00DC02B1">
        <w:rPr>
          <w:rFonts w:ascii="Arial" w:eastAsia="Times New Roman" w:hAnsi="Arial" w:cs="Arial"/>
          <w:sz w:val="24"/>
          <w:szCs w:val="24"/>
        </w:rPr>
        <w:t xml:space="preserve"> </w:t>
      </w:r>
      <w:r w:rsidR="00FF5F2E" w:rsidRPr="00DC02B1">
        <w:rPr>
          <w:rFonts w:ascii="Arial" w:eastAsia="Times New Roman" w:hAnsi="Arial" w:cs="Arial"/>
          <w:sz w:val="24"/>
          <w:szCs w:val="24"/>
        </w:rPr>
        <w:t xml:space="preserve"> является Председателем редколлегии</w:t>
      </w:r>
      <w:r w:rsidR="002F7D93" w:rsidRPr="00DC02B1">
        <w:rPr>
          <w:rFonts w:ascii="Arial" w:eastAsia="Times New Roman" w:hAnsi="Arial" w:cs="Arial"/>
          <w:sz w:val="24"/>
          <w:szCs w:val="24"/>
        </w:rPr>
        <w:t>, созывает и пр</w:t>
      </w:r>
      <w:r w:rsidRPr="00DC02B1">
        <w:rPr>
          <w:rFonts w:ascii="Arial" w:eastAsia="Times New Roman" w:hAnsi="Arial" w:cs="Arial"/>
          <w:sz w:val="24"/>
          <w:szCs w:val="24"/>
        </w:rPr>
        <w:t>оводит заседания</w:t>
      </w:r>
      <w:r w:rsidR="002F7D93" w:rsidRPr="00DC02B1">
        <w:rPr>
          <w:rFonts w:ascii="Arial" w:eastAsia="Times New Roman" w:hAnsi="Arial" w:cs="Arial"/>
          <w:sz w:val="24"/>
          <w:szCs w:val="24"/>
        </w:rPr>
        <w:t>,</w:t>
      </w:r>
      <w:r w:rsidRPr="00DC02B1">
        <w:rPr>
          <w:rFonts w:ascii="Arial" w:eastAsia="Times New Roman" w:hAnsi="Arial" w:cs="Arial"/>
          <w:sz w:val="24"/>
          <w:szCs w:val="24"/>
        </w:rPr>
        <w:t xml:space="preserve"> организует  исполнение решений</w:t>
      </w:r>
      <w:r w:rsidR="00742C1F" w:rsidRPr="00DC02B1">
        <w:rPr>
          <w:rFonts w:ascii="Arial" w:eastAsia="Times New Roman" w:hAnsi="Arial" w:cs="Arial"/>
          <w:sz w:val="24"/>
          <w:szCs w:val="24"/>
        </w:rPr>
        <w:t>.</w:t>
      </w:r>
      <w:r w:rsidRPr="00DC02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02B1" w:rsidRDefault="00742C1F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sz w:val="24"/>
          <w:szCs w:val="24"/>
        </w:rPr>
        <w:t>В период отсутствия Директора</w:t>
      </w:r>
      <w:r w:rsidR="00F045BA" w:rsidRPr="00DC02B1">
        <w:rPr>
          <w:rFonts w:ascii="Arial" w:eastAsia="Times New Roman" w:hAnsi="Arial" w:cs="Arial"/>
          <w:sz w:val="24"/>
          <w:szCs w:val="24"/>
        </w:rPr>
        <w:t xml:space="preserve"> РГП его обяз</w:t>
      </w:r>
      <w:r w:rsidRPr="00DC02B1">
        <w:rPr>
          <w:rFonts w:ascii="Arial" w:eastAsia="Times New Roman" w:hAnsi="Arial" w:cs="Arial"/>
          <w:sz w:val="24"/>
          <w:szCs w:val="24"/>
        </w:rPr>
        <w:t>анности выполняет Заместитель директора РГП</w:t>
      </w:r>
      <w:r w:rsidR="00FF5F2E" w:rsidRPr="00DC02B1">
        <w:rPr>
          <w:rFonts w:ascii="Arial" w:eastAsia="Times New Roman" w:hAnsi="Arial" w:cs="Arial"/>
          <w:sz w:val="24"/>
          <w:szCs w:val="24"/>
        </w:rPr>
        <w:t>, являющийся Заместителем председателя р</w:t>
      </w:r>
      <w:r w:rsidR="00EB1816" w:rsidRPr="00DC02B1">
        <w:rPr>
          <w:rFonts w:ascii="Arial" w:eastAsia="Times New Roman" w:hAnsi="Arial" w:cs="Arial"/>
          <w:sz w:val="24"/>
          <w:szCs w:val="24"/>
        </w:rPr>
        <w:t>едколлегии</w:t>
      </w:r>
      <w:r w:rsidRPr="00DC02B1">
        <w:rPr>
          <w:rFonts w:ascii="Arial" w:eastAsia="Times New Roman" w:hAnsi="Arial" w:cs="Arial"/>
          <w:sz w:val="24"/>
          <w:szCs w:val="24"/>
        </w:rPr>
        <w:t>.</w:t>
      </w:r>
    </w:p>
    <w:p w:rsidR="00F045BA" w:rsidRDefault="00742C1F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sz w:val="24"/>
          <w:szCs w:val="24"/>
        </w:rPr>
        <w:t>Заседания</w:t>
      </w:r>
      <w:r w:rsidR="00FF5F2E" w:rsidRPr="00DC02B1">
        <w:rPr>
          <w:rFonts w:ascii="Arial" w:eastAsia="Times New Roman" w:hAnsi="Arial" w:cs="Arial"/>
          <w:sz w:val="24"/>
          <w:szCs w:val="24"/>
        </w:rPr>
        <w:t xml:space="preserve"> Р</w:t>
      </w:r>
      <w:r w:rsidR="002F7D93" w:rsidRPr="00DC02B1">
        <w:rPr>
          <w:rFonts w:ascii="Arial" w:eastAsia="Times New Roman" w:hAnsi="Arial" w:cs="Arial"/>
          <w:sz w:val="24"/>
          <w:szCs w:val="24"/>
        </w:rPr>
        <w:t>едколлегии РГП</w:t>
      </w:r>
      <w:r w:rsidRPr="00DC02B1">
        <w:rPr>
          <w:rFonts w:ascii="Arial" w:eastAsia="Times New Roman" w:hAnsi="Arial" w:cs="Arial"/>
          <w:sz w:val="24"/>
          <w:szCs w:val="24"/>
        </w:rPr>
        <w:t xml:space="preserve"> прово</w:t>
      </w:r>
      <w:r w:rsidR="00FC5E90" w:rsidRPr="00DC02B1">
        <w:rPr>
          <w:rFonts w:ascii="Arial" w:eastAsia="Times New Roman" w:hAnsi="Arial" w:cs="Arial"/>
          <w:sz w:val="24"/>
          <w:szCs w:val="24"/>
        </w:rPr>
        <w:t>дятся ежемесячно с письменным</w:t>
      </w:r>
      <w:r w:rsidR="001A1ED8" w:rsidRPr="00DC02B1">
        <w:rPr>
          <w:rFonts w:ascii="Arial" w:eastAsia="Times New Roman" w:hAnsi="Arial" w:cs="Arial"/>
          <w:sz w:val="24"/>
          <w:szCs w:val="24"/>
        </w:rPr>
        <w:t xml:space="preserve"> оформлением</w:t>
      </w:r>
      <w:r w:rsidR="00493A7A" w:rsidRPr="00DC02B1">
        <w:rPr>
          <w:rFonts w:ascii="Arial" w:eastAsia="Times New Roman" w:hAnsi="Arial" w:cs="Arial"/>
          <w:sz w:val="24"/>
          <w:szCs w:val="24"/>
        </w:rPr>
        <w:t xml:space="preserve"> принятых решений,</w:t>
      </w:r>
      <w:r w:rsidR="005C0721" w:rsidRPr="00DC02B1">
        <w:rPr>
          <w:rFonts w:ascii="Arial" w:eastAsia="Times New Roman" w:hAnsi="Arial" w:cs="Arial"/>
          <w:sz w:val="24"/>
          <w:szCs w:val="24"/>
        </w:rPr>
        <w:t xml:space="preserve"> которые являются обязательными для</w:t>
      </w:r>
      <w:r w:rsidR="00493A7A" w:rsidRPr="00DC02B1">
        <w:rPr>
          <w:rFonts w:ascii="Arial" w:eastAsia="Times New Roman" w:hAnsi="Arial" w:cs="Arial"/>
          <w:sz w:val="24"/>
          <w:szCs w:val="24"/>
        </w:rPr>
        <w:t xml:space="preserve"> исполнения всеми членами</w:t>
      </w:r>
      <w:r w:rsidR="005C0721" w:rsidRPr="00DC02B1">
        <w:rPr>
          <w:rFonts w:ascii="Arial" w:eastAsia="Times New Roman" w:hAnsi="Arial" w:cs="Arial"/>
          <w:sz w:val="24"/>
          <w:szCs w:val="24"/>
        </w:rPr>
        <w:t xml:space="preserve"> Редколлегии РГП.</w:t>
      </w:r>
      <w:r w:rsidR="00CB3091" w:rsidRPr="00DC02B1">
        <w:rPr>
          <w:rFonts w:ascii="Arial" w:eastAsia="Times New Roman" w:hAnsi="Arial" w:cs="Arial"/>
          <w:sz w:val="24"/>
          <w:szCs w:val="24"/>
        </w:rPr>
        <w:t xml:space="preserve"> Решения</w:t>
      </w:r>
      <w:r w:rsidR="00EB1816" w:rsidRPr="00DC02B1">
        <w:rPr>
          <w:rFonts w:ascii="Arial" w:eastAsia="Times New Roman" w:hAnsi="Arial" w:cs="Arial"/>
          <w:sz w:val="24"/>
          <w:szCs w:val="24"/>
        </w:rPr>
        <w:t xml:space="preserve"> Редколлегии РГП</w:t>
      </w:r>
      <w:r w:rsidR="00CB3091" w:rsidRPr="00DC02B1">
        <w:rPr>
          <w:rFonts w:ascii="Arial" w:eastAsia="Times New Roman" w:hAnsi="Arial" w:cs="Arial"/>
          <w:sz w:val="24"/>
          <w:szCs w:val="24"/>
        </w:rPr>
        <w:t xml:space="preserve"> принимаются простым большинством голосов. При равенстве голосов принимается то решение, за</w:t>
      </w:r>
      <w:r w:rsidR="00EB1816" w:rsidRPr="00DC02B1">
        <w:rPr>
          <w:rFonts w:ascii="Arial" w:eastAsia="Times New Roman" w:hAnsi="Arial" w:cs="Arial"/>
          <w:sz w:val="24"/>
          <w:szCs w:val="24"/>
        </w:rPr>
        <w:t xml:space="preserve"> которое голосовал Директор </w:t>
      </w:r>
      <w:r w:rsidR="00CB3091" w:rsidRPr="00DC02B1">
        <w:rPr>
          <w:rFonts w:ascii="Arial" w:eastAsia="Times New Roman" w:hAnsi="Arial" w:cs="Arial"/>
          <w:sz w:val="24"/>
          <w:szCs w:val="24"/>
        </w:rPr>
        <w:t>РГП.</w:t>
      </w:r>
      <w:r w:rsidR="002F7D93" w:rsidRPr="00DC02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454A" w:rsidRPr="00DC02B1" w:rsidRDefault="00EB1816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C02B1">
        <w:rPr>
          <w:rFonts w:ascii="Arial" w:eastAsia="Times New Roman" w:hAnsi="Arial" w:cs="Arial"/>
          <w:sz w:val="24"/>
          <w:szCs w:val="24"/>
        </w:rPr>
        <w:t>Руководители РГП</w:t>
      </w:r>
      <w:r w:rsidR="00CB3091" w:rsidRPr="00DC02B1">
        <w:rPr>
          <w:rFonts w:ascii="Arial" w:eastAsia="Times New Roman" w:hAnsi="Arial" w:cs="Arial"/>
          <w:sz w:val="24"/>
          <w:szCs w:val="24"/>
        </w:rPr>
        <w:t xml:space="preserve"> и члены Редколлегии РГП де</w:t>
      </w:r>
      <w:r w:rsidRPr="00DC02B1">
        <w:rPr>
          <w:rFonts w:ascii="Arial" w:eastAsia="Times New Roman" w:hAnsi="Arial" w:cs="Arial"/>
          <w:sz w:val="24"/>
          <w:szCs w:val="24"/>
        </w:rPr>
        <w:t>йствуют на общественных началах.</w:t>
      </w:r>
    </w:p>
    <w:p w:rsidR="006A13CA" w:rsidRDefault="00287987" w:rsidP="006A13CA">
      <w:pPr>
        <w:pStyle w:val="a6"/>
        <w:numPr>
          <w:ilvl w:val="0"/>
          <w:numId w:val="3"/>
        </w:num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6A13CA">
        <w:rPr>
          <w:rFonts w:ascii="Arial" w:eastAsia="Times New Roman" w:hAnsi="Arial" w:cs="Arial"/>
          <w:b/>
          <w:i/>
          <w:sz w:val="24"/>
          <w:szCs w:val="24"/>
        </w:rPr>
        <w:t>ФИНАНСИРОВАНИЕ</w:t>
      </w:r>
      <w:r w:rsidR="00EB1816" w:rsidRPr="006A13CA">
        <w:rPr>
          <w:rFonts w:ascii="Arial" w:eastAsia="Times New Roman" w:hAnsi="Arial" w:cs="Arial"/>
          <w:b/>
          <w:i/>
          <w:sz w:val="24"/>
          <w:szCs w:val="24"/>
        </w:rPr>
        <w:t xml:space="preserve"> ДЕЯТЕЛЬНОСТИ.</w:t>
      </w:r>
    </w:p>
    <w:p w:rsidR="006A13CA" w:rsidRPr="006A13CA" w:rsidRDefault="006A13CA" w:rsidP="006A13CA">
      <w:pPr>
        <w:pStyle w:val="a6"/>
        <w:shd w:val="clear" w:color="auto" w:fill="FFFFFF"/>
        <w:spacing w:after="0" w:line="250" w:lineRule="atLeast"/>
        <w:ind w:left="0"/>
        <w:rPr>
          <w:rFonts w:ascii="Arial" w:eastAsia="Times New Roman" w:hAnsi="Arial" w:cs="Arial"/>
          <w:b/>
          <w:i/>
          <w:sz w:val="24"/>
          <w:szCs w:val="24"/>
        </w:rPr>
      </w:pPr>
    </w:p>
    <w:p w:rsidR="00EE63DF" w:rsidRDefault="00EE63DF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460ACF">
        <w:rPr>
          <w:rFonts w:ascii="Arial" w:eastAsia="Times New Roman" w:hAnsi="Arial" w:cs="Arial"/>
          <w:sz w:val="24"/>
          <w:szCs w:val="24"/>
        </w:rPr>
        <w:t>Финансирование деятельности РГП осуществляется со специального счёта</w:t>
      </w:r>
      <w:r w:rsidR="006D4062" w:rsidRPr="00460ACF">
        <w:rPr>
          <w:rFonts w:ascii="Arial" w:eastAsia="Times New Roman" w:hAnsi="Arial" w:cs="Arial"/>
          <w:sz w:val="24"/>
          <w:szCs w:val="24"/>
        </w:rPr>
        <w:t xml:space="preserve"> (спецсчет)</w:t>
      </w:r>
      <w:r w:rsidR="006675CD" w:rsidRPr="00460ACF">
        <w:rPr>
          <w:rFonts w:ascii="Arial" w:eastAsia="Times New Roman" w:hAnsi="Arial" w:cs="Arial"/>
          <w:sz w:val="24"/>
          <w:szCs w:val="24"/>
        </w:rPr>
        <w:t xml:space="preserve"> Партнёрства</w:t>
      </w:r>
      <w:r w:rsidR="005C0721" w:rsidRPr="00460ACF">
        <w:rPr>
          <w:rFonts w:ascii="Arial" w:eastAsia="Times New Roman" w:hAnsi="Arial" w:cs="Arial"/>
          <w:sz w:val="24"/>
          <w:szCs w:val="24"/>
        </w:rPr>
        <w:t>, открытого</w:t>
      </w:r>
      <w:r w:rsidRPr="00460ACF">
        <w:rPr>
          <w:rFonts w:ascii="Arial" w:eastAsia="Times New Roman" w:hAnsi="Arial" w:cs="Arial"/>
          <w:sz w:val="24"/>
          <w:szCs w:val="24"/>
        </w:rPr>
        <w:t xml:space="preserve"> в банке</w:t>
      </w:r>
      <w:r w:rsidR="006D4062" w:rsidRPr="00460ACF">
        <w:rPr>
          <w:rFonts w:ascii="Arial" w:eastAsia="Times New Roman" w:hAnsi="Arial" w:cs="Arial"/>
          <w:sz w:val="24"/>
          <w:szCs w:val="24"/>
        </w:rPr>
        <w:t>.</w:t>
      </w:r>
      <w:r w:rsidRPr="00460ACF">
        <w:rPr>
          <w:rFonts w:ascii="Arial" w:eastAsia="Times New Roman" w:hAnsi="Arial" w:cs="Arial"/>
          <w:sz w:val="24"/>
          <w:szCs w:val="24"/>
        </w:rPr>
        <w:t xml:space="preserve">  </w:t>
      </w:r>
      <w:r w:rsidR="005C0721" w:rsidRPr="00460ACF">
        <w:rPr>
          <w:rFonts w:ascii="Arial" w:eastAsia="Times New Roman" w:hAnsi="Arial" w:cs="Arial"/>
          <w:sz w:val="24"/>
          <w:szCs w:val="24"/>
        </w:rPr>
        <w:t xml:space="preserve"> Д</w:t>
      </w:r>
      <w:r w:rsidRPr="00460ACF">
        <w:rPr>
          <w:rFonts w:ascii="Arial" w:eastAsia="Times New Roman" w:hAnsi="Arial" w:cs="Arial"/>
          <w:sz w:val="24"/>
          <w:szCs w:val="24"/>
        </w:rPr>
        <w:t>енежные средства</w:t>
      </w:r>
      <w:r w:rsidR="005C0721" w:rsidRPr="00460ACF">
        <w:rPr>
          <w:rFonts w:ascii="Arial" w:eastAsia="Times New Roman" w:hAnsi="Arial" w:cs="Arial"/>
          <w:sz w:val="24"/>
          <w:szCs w:val="24"/>
        </w:rPr>
        <w:t xml:space="preserve"> спецсчета</w:t>
      </w:r>
      <w:r w:rsidRPr="00460ACF">
        <w:rPr>
          <w:rFonts w:ascii="Arial" w:eastAsia="Times New Roman" w:hAnsi="Arial" w:cs="Arial"/>
          <w:sz w:val="24"/>
          <w:szCs w:val="24"/>
        </w:rPr>
        <w:t xml:space="preserve">  используются на основании совместного решения Председателя Правления Партнерства и Директора РГП.</w:t>
      </w:r>
    </w:p>
    <w:p w:rsidR="00922AAE" w:rsidRDefault="00922AAE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460ACF">
        <w:rPr>
          <w:rFonts w:ascii="Arial" w:eastAsia="Times New Roman" w:hAnsi="Arial" w:cs="Arial"/>
          <w:sz w:val="24"/>
          <w:szCs w:val="24"/>
        </w:rPr>
        <w:t>Использование денежных средств спецсчета без решения Директора РГП</w:t>
      </w:r>
      <w:r w:rsidR="008D6D0A" w:rsidRPr="00460ACF">
        <w:rPr>
          <w:rFonts w:ascii="Arial" w:eastAsia="Times New Roman" w:hAnsi="Arial" w:cs="Arial"/>
          <w:sz w:val="24"/>
          <w:szCs w:val="24"/>
        </w:rPr>
        <w:t>, подтверждённого личной подписью,</w:t>
      </w:r>
      <w:r w:rsidRPr="00460ACF">
        <w:rPr>
          <w:rFonts w:ascii="Arial" w:eastAsia="Times New Roman" w:hAnsi="Arial" w:cs="Arial"/>
          <w:sz w:val="24"/>
          <w:szCs w:val="24"/>
        </w:rPr>
        <w:t xml:space="preserve"> не допускается.</w:t>
      </w:r>
    </w:p>
    <w:p w:rsidR="006D4062" w:rsidRDefault="00EE63DF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460ACF">
        <w:rPr>
          <w:rFonts w:ascii="Arial" w:eastAsia="Times New Roman" w:hAnsi="Arial" w:cs="Arial"/>
          <w:sz w:val="24"/>
          <w:szCs w:val="24"/>
        </w:rPr>
        <w:t>Поступающие на</w:t>
      </w:r>
      <w:r w:rsidR="006D4062" w:rsidRPr="00460ACF">
        <w:rPr>
          <w:rFonts w:ascii="Arial" w:eastAsia="Times New Roman" w:hAnsi="Arial" w:cs="Arial"/>
          <w:sz w:val="24"/>
          <w:szCs w:val="24"/>
        </w:rPr>
        <w:t xml:space="preserve"> </w:t>
      </w:r>
      <w:r w:rsidR="00B37154" w:rsidRPr="00460ACF">
        <w:rPr>
          <w:rFonts w:ascii="Arial" w:eastAsia="Times New Roman" w:hAnsi="Arial" w:cs="Arial"/>
          <w:sz w:val="24"/>
          <w:szCs w:val="24"/>
        </w:rPr>
        <w:t xml:space="preserve"> </w:t>
      </w:r>
      <w:r w:rsidR="006D4062" w:rsidRPr="00460ACF">
        <w:rPr>
          <w:rFonts w:ascii="Arial" w:eastAsia="Times New Roman" w:hAnsi="Arial" w:cs="Arial"/>
          <w:sz w:val="24"/>
          <w:szCs w:val="24"/>
        </w:rPr>
        <w:t>спецсчет</w:t>
      </w:r>
      <w:r w:rsidRPr="00460ACF">
        <w:rPr>
          <w:rFonts w:ascii="Arial" w:eastAsia="Times New Roman" w:hAnsi="Arial" w:cs="Arial"/>
          <w:sz w:val="24"/>
          <w:szCs w:val="24"/>
        </w:rPr>
        <w:t xml:space="preserve"> пожертвования от членов Партнёрства, от информационно – рекламной деятельности РГП и третьих лиц</w:t>
      </w:r>
      <w:r w:rsidR="00922AAE" w:rsidRPr="00460ACF">
        <w:rPr>
          <w:rFonts w:ascii="Arial" w:eastAsia="Times New Roman" w:hAnsi="Arial" w:cs="Arial"/>
          <w:sz w:val="24"/>
          <w:szCs w:val="24"/>
        </w:rPr>
        <w:t xml:space="preserve"> </w:t>
      </w:r>
      <w:r w:rsidR="006D4062" w:rsidRPr="00460ACF">
        <w:rPr>
          <w:rFonts w:ascii="Arial" w:eastAsia="Times New Roman" w:hAnsi="Arial" w:cs="Arial"/>
          <w:sz w:val="24"/>
          <w:szCs w:val="24"/>
        </w:rPr>
        <w:t xml:space="preserve"> используются исключительно в интересах развития РГП.</w:t>
      </w:r>
    </w:p>
    <w:p w:rsidR="00922AAE" w:rsidRPr="00460ACF" w:rsidRDefault="006D4062" w:rsidP="00460ACF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460ACF">
        <w:rPr>
          <w:rFonts w:ascii="Arial" w:eastAsia="Times New Roman" w:hAnsi="Arial" w:cs="Arial"/>
          <w:sz w:val="24"/>
          <w:szCs w:val="24"/>
        </w:rPr>
        <w:t xml:space="preserve">РГП </w:t>
      </w:r>
      <w:proofErr w:type="gramStart"/>
      <w:r w:rsidRPr="00460ACF">
        <w:rPr>
          <w:rFonts w:ascii="Arial" w:eastAsia="Times New Roman" w:hAnsi="Arial" w:cs="Arial"/>
          <w:sz w:val="24"/>
          <w:szCs w:val="24"/>
        </w:rPr>
        <w:t>обязан</w:t>
      </w:r>
      <w:proofErr w:type="gramEnd"/>
      <w:r w:rsidR="00922AAE" w:rsidRPr="00460ACF">
        <w:rPr>
          <w:rFonts w:ascii="Arial" w:eastAsia="Times New Roman" w:hAnsi="Arial" w:cs="Arial"/>
          <w:sz w:val="24"/>
          <w:szCs w:val="24"/>
        </w:rPr>
        <w:t xml:space="preserve"> размещать  информацию на</w:t>
      </w:r>
      <w:r w:rsidRPr="00460ACF">
        <w:rPr>
          <w:rFonts w:ascii="Arial" w:eastAsia="Times New Roman" w:hAnsi="Arial" w:cs="Arial"/>
          <w:sz w:val="24"/>
          <w:szCs w:val="24"/>
        </w:rPr>
        <w:t xml:space="preserve"> сайт</w:t>
      </w:r>
      <w:r w:rsidR="00922AAE" w:rsidRPr="00460ACF">
        <w:rPr>
          <w:rFonts w:ascii="Arial" w:eastAsia="Times New Roman" w:hAnsi="Arial" w:cs="Arial"/>
          <w:sz w:val="24"/>
          <w:szCs w:val="24"/>
        </w:rPr>
        <w:t>е</w:t>
      </w:r>
      <w:r w:rsidRPr="00460ACF">
        <w:rPr>
          <w:rFonts w:ascii="Arial" w:eastAsia="Times New Roman" w:hAnsi="Arial" w:cs="Arial"/>
          <w:sz w:val="24"/>
          <w:szCs w:val="24"/>
        </w:rPr>
        <w:t xml:space="preserve"> о поступлении и</w:t>
      </w:r>
      <w:r w:rsidR="00460ACF">
        <w:rPr>
          <w:rFonts w:ascii="Arial" w:eastAsia="Times New Roman" w:hAnsi="Arial" w:cs="Arial"/>
          <w:sz w:val="24"/>
          <w:szCs w:val="24"/>
        </w:rPr>
        <w:t xml:space="preserve"> </w:t>
      </w:r>
      <w:r w:rsidRPr="00460ACF">
        <w:rPr>
          <w:rFonts w:ascii="Arial" w:eastAsia="Times New Roman" w:hAnsi="Arial" w:cs="Arial"/>
          <w:sz w:val="24"/>
          <w:szCs w:val="24"/>
        </w:rPr>
        <w:t xml:space="preserve">расходовании денежных средств </w:t>
      </w:r>
      <w:proofErr w:type="spellStart"/>
      <w:r w:rsidRPr="00460ACF">
        <w:rPr>
          <w:rFonts w:ascii="Arial" w:eastAsia="Times New Roman" w:hAnsi="Arial" w:cs="Arial"/>
          <w:sz w:val="24"/>
          <w:szCs w:val="24"/>
        </w:rPr>
        <w:t>спецсчета</w:t>
      </w:r>
      <w:proofErr w:type="spellEnd"/>
      <w:r w:rsidRPr="00460ACF">
        <w:rPr>
          <w:rFonts w:ascii="Arial" w:eastAsia="Times New Roman" w:hAnsi="Arial" w:cs="Arial"/>
          <w:sz w:val="24"/>
          <w:szCs w:val="24"/>
        </w:rPr>
        <w:t>.</w:t>
      </w:r>
      <w:r w:rsidR="00844AE4" w:rsidRPr="00460ACF">
        <w:rPr>
          <w:rFonts w:ascii="Arial" w:eastAsia="Times New Roman" w:hAnsi="Arial" w:cs="Arial"/>
          <w:sz w:val="24"/>
          <w:szCs w:val="24"/>
        </w:rPr>
        <w:br/>
      </w:r>
    </w:p>
    <w:p w:rsidR="008D7155" w:rsidRPr="00737498" w:rsidRDefault="008D7155" w:rsidP="00737498">
      <w:pPr>
        <w:shd w:val="clear" w:color="auto" w:fill="FFFFFF"/>
        <w:spacing w:after="0" w:line="250" w:lineRule="atLeast"/>
        <w:ind w:left="-357"/>
        <w:rPr>
          <w:rFonts w:ascii="Arial" w:eastAsia="Times New Roman" w:hAnsi="Arial" w:cs="Arial"/>
          <w:sz w:val="24"/>
          <w:szCs w:val="24"/>
        </w:rPr>
      </w:pPr>
    </w:p>
    <w:p w:rsidR="00922AAE" w:rsidRPr="00BA79DE" w:rsidRDefault="00922AAE" w:rsidP="00BA79DE">
      <w:pPr>
        <w:pStyle w:val="a6"/>
        <w:numPr>
          <w:ilvl w:val="0"/>
          <w:numId w:val="3"/>
        </w:num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BA79DE">
        <w:rPr>
          <w:rFonts w:ascii="Arial" w:eastAsia="Times New Roman" w:hAnsi="Arial" w:cs="Arial"/>
          <w:b/>
          <w:i/>
          <w:sz w:val="24"/>
          <w:szCs w:val="24"/>
        </w:rPr>
        <w:t>ПЛАНИРОВАНИЕ ДЕЯТЕЛЬНОСТИ И ОТЧЕТНОСТЬ.</w:t>
      </w:r>
    </w:p>
    <w:p w:rsidR="00BA79DE" w:rsidRPr="00BA79DE" w:rsidRDefault="00BA79DE" w:rsidP="00BA79DE">
      <w:pPr>
        <w:pStyle w:val="a6"/>
        <w:shd w:val="clear" w:color="auto" w:fill="FFFFFF"/>
        <w:spacing w:after="0" w:line="250" w:lineRule="atLeast"/>
        <w:ind w:left="0"/>
        <w:rPr>
          <w:rFonts w:ascii="Arial" w:eastAsia="Times New Roman" w:hAnsi="Arial" w:cs="Arial"/>
          <w:b/>
          <w:i/>
          <w:sz w:val="24"/>
          <w:szCs w:val="24"/>
        </w:rPr>
      </w:pPr>
    </w:p>
    <w:p w:rsidR="00E856EF" w:rsidRDefault="00922AAE" w:rsidP="00225DEA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25DEA">
        <w:rPr>
          <w:rFonts w:ascii="Arial" w:eastAsia="Times New Roman" w:hAnsi="Arial" w:cs="Arial"/>
          <w:sz w:val="24"/>
          <w:szCs w:val="24"/>
        </w:rPr>
        <w:t>Директор РГП представляет, ежегодно не позднее 01 декабря,  на утверждение Правлен</w:t>
      </w:r>
      <w:r w:rsidR="00493A7A" w:rsidRPr="00225DEA">
        <w:rPr>
          <w:rFonts w:ascii="Arial" w:eastAsia="Times New Roman" w:hAnsi="Arial" w:cs="Arial"/>
          <w:sz w:val="24"/>
          <w:szCs w:val="24"/>
        </w:rPr>
        <w:t>ия Партнерства План развития</w:t>
      </w:r>
      <w:r w:rsidR="00E856EF" w:rsidRPr="00225DEA">
        <w:rPr>
          <w:rFonts w:ascii="Arial" w:eastAsia="Times New Roman" w:hAnsi="Arial" w:cs="Arial"/>
          <w:sz w:val="24"/>
          <w:szCs w:val="24"/>
        </w:rPr>
        <w:t xml:space="preserve"> и смету финансирования деятельности</w:t>
      </w:r>
      <w:r w:rsidR="00493A7A" w:rsidRPr="00225DEA">
        <w:rPr>
          <w:rFonts w:ascii="Arial" w:eastAsia="Times New Roman" w:hAnsi="Arial" w:cs="Arial"/>
          <w:sz w:val="24"/>
          <w:szCs w:val="24"/>
        </w:rPr>
        <w:t xml:space="preserve"> РГП</w:t>
      </w:r>
      <w:r w:rsidRPr="00225DEA">
        <w:rPr>
          <w:rFonts w:ascii="Arial" w:eastAsia="Times New Roman" w:hAnsi="Arial" w:cs="Arial"/>
          <w:sz w:val="24"/>
          <w:szCs w:val="24"/>
        </w:rPr>
        <w:t xml:space="preserve"> на следующий </w:t>
      </w:r>
      <w:r w:rsidR="00E856EF" w:rsidRPr="00225DEA">
        <w:rPr>
          <w:rFonts w:ascii="Arial" w:eastAsia="Times New Roman" w:hAnsi="Arial" w:cs="Arial"/>
          <w:sz w:val="24"/>
          <w:szCs w:val="24"/>
        </w:rPr>
        <w:t>календарный год.</w:t>
      </w:r>
    </w:p>
    <w:p w:rsidR="00E856EF" w:rsidRDefault="00E856EF" w:rsidP="00225DEA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25DEA">
        <w:rPr>
          <w:rFonts w:ascii="Arial" w:eastAsia="Times New Roman" w:hAnsi="Arial" w:cs="Arial"/>
          <w:sz w:val="24"/>
          <w:szCs w:val="24"/>
        </w:rPr>
        <w:t>Директор РГП, до 10 числа месяца следующего за отчетным кварталом, представляет в Правление Партнерства письменный Отчет о деятельности</w:t>
      </w:r>
      <w:r w:rsidR="00334BB7" w:rsidRPr="00225DEA">
        <w:rPr>
          <w:rFonts w:ascii="Arial" w:eastAsia="Times New Roman" w:hAnsi="Arial" w:cs="Arial"/>
          <w:sz w:val="24"/>
          <w:szCs w:val="24"/>
        </w:rPr>
        <w:t xml:space="preserve"> РГП</w:t>
      </w:r>
      <w:r w:rsidRPr="00225DEA">
        <w:rPr>
          <w:rFonts w:ascii="Arial" w:eastAsia="Times New Roman" w:hAnsi="Arial" w:cs="Arial"/>
          <w:sz w:val="24"/>
          <w:szCs w:val="24"/>
        </w:rPr>
        <w:t xml:space="preserve"> за</w:t>
      </w:r>
      <w:r w:rsidR="00334BB7" w:rsidRPr="00225DEA">
        <w:rPr>
          <w:rFonts w:ascii="Arial" w:eastAsia="Times New Roman" w:hAnsi="Arial" w:cs="Arial"/>
          <w:sz w:val="24"/>
          <w:szCs w:val="24"/>
        </w:rPr>
        <w:t xml:space="preserve"> предыдущий</w:t>
      </w:r>
      <w:r w:rsidRPr="00225DEA">
        <w:rPr>
          <w:rFonts w:ascii="Arial" w:eastAsia="Times New Roman" w:hAnsi="Arial" w:cs="Arial"/>
          <w:sz w:val="24"/>
          <w:szCs w:val="24"/>
        </w:rPr>
        <w:t xml:space="preserve"> квартал.</w:t>
      </w:r>
    </w:p>
    <w:p w:rsidR="00922AAE" w:rsidRPr="00225DEA" w:rsidRDefault="00E856EF" w:rsidP="00225DEA">
      <w:pPr>
        <w:pStyle w:val="a6"/>
        <w:numPr>
          <w:ilvl w:val="1"/>
          <w:numId w:val="3"/>
        </w:numPr>
        <w:shd w:val="clear" w:color="auto" w:fill="FFFFFF"/>
        <w:spacing w:after="24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25DEA">
        <w:rPr>
          <w:rFonts w:ascii="Arial" w:eastAsia="Times New Roman" w:hAnsi="Arial" w:cs="Arial"/>
          <w:sz w:val="24"/>
          <w:szCs w:val="24"/>
        </w:rPr>
        <w:t>Правление Партнерства вправе заслушивать Директора РГП</w:t>
      </w:r>
      <w:r w:rsidR="00493A7A" w:rsidRPr="00225DEA">
        <w:rPr>
          <w:rFonts w:ascii="Arial" w:eastAsia="Times New Roman" w:hAnsi="Arial" w:cs="Arial"/>
          <w:sz w:val="24"/>
          <w:szCs w:val="24"/>
        </w:rPr>
        <w:t xml:space="preserve"> о ходе</w:t>
      </w:r>
      <w:r w:rsidRPr="00225DEA">
        <w:rPr>
          <w:rFonts w:ascii="Arial" w:eastAsia="Times New Roman" w:hAnsi="Arial" w:cs="Arial"/>
          <w:sz w:val="24"/>
          <w:szCs w:val="24"/>
        </w:rPr>
        <w:t xml:space="preserve"> </w:t>
      </w:r>
      <w:r w:rsidR="00493A7A" w:rsidRPr="00225DEA">
        <w:rPr>
          <w:rFonts w:ascii="Arial" w:eastAsia="Times New Roman" w:hAnsi="Arial" w:cs="Arial"/>
          <w:sz w:val="24"/>
          <w:szCs w:val="24"/>
        </w:rPr>
        <w:t xml:space="preserve">выполнения </w:t>
      </w:r>
      <w:r w:rsidR="008D6D0A" w:rsidRPr="00225DEA">
        <w:rPr>
          <w:rFonts w:ascii="Arial" w:eastAsia="Times New Roman" w:hAnsi="Arial" w:cs="Arial"/>
          <w:sz w:val="24"/>
          <w:szCs w:val="24"/>
        </w:rPr>
        <w:t>Плана развития</w:t>
      </w:r>
      <w:r w:rsidR="00334BB7" w:rsidRPr="00225DEA">
        <w:rPr>
          <w:rFonts w:ascii="Arial" w:eastAsia="Times New Roman" w:hAnsi="Arial" w:cs="Arial"/>
          <w:sz w:val="24"/>
          <w:szCs w:val="24"/>
        </w:rPr>
        <w:t xml:space="preserve"> и</w:t>
      </w:r>
      <w:r w:rsidR="008D6D0A" w:rsidRPr="00225DEA">
        <w:rPr>
          <w:rFonts w:ascii="Arial" w:eastAsia="Times New Roman" w:hAnsi="Arial" w:cs="Arial"/>
          <w:sz w:val="24"/>
          <w:szCs w:val="24"/>
        </w:rPr>
        <w:t xml:space="preserve"> </w:t>
      </w:r>
      <w:r w:rsidRPr="00225DEA">
        <w:rPr>
          <w:rFonts w:ascii="Arial" w:eastAsia="Times New Roman" w:hAnsi="Arial" w:cs="Arial"/>
          <w:sz w:val="24"/>
          <w:szCs w:val="24"/>
        </w:rPr>
        <w:t xml:space="preserve">по актуальным вопросам развития РГП.   </w:t>
      </w:r>
      <w:r w:rsidR="00922AAE" w:rsidRPr="00225DEA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6F2D" w:rsidRPr="00737498" w:rsidRDefault="00906F2D" w:rsidP="00737498">
      <w:pPr>
        <w:shd w:val="clear" w:color="auto" w:fill="FFFFFF"/>
        <w:spacing w:after="0" w:line="250" w:lineRule="atLeast"/>
        <w:ind w:left="-360"/>
        <w:rPr>
          <w:rFonts w:ascii="Arial" w:eastAsia="Times New Roman" w:hAnsi="Arial" w:cs="Arial"/>
          <w:sz w:val="24"/>
          <w:szCs w:val="24"/>
        </w:rPr>
      </w:pPr>
      <w:r w:rsidRPr="00737498">
        <w:rPr>
          <w:rFonts w:ascii="Arial" w:eastAsia="Times New Roman" w:hAnsi="Arial" w:cs="Arial"/>
          <w:sz w:val="24"/>
          <w:szCs w:val="24"/>
        </w:rPr>
        <w:br/>
      </w:r>
    </w:p>
    <w:p w:rsidR="006C64D8" w:rsidRPr="00737498" w:rsidRDefault="006C64D8" w:rsidP="00737498">
      <w:pPr>
        <w:shd w:val="clear" w:color="auto" w:fill="FFFFFF"/>
        <w:spacing w:after="0" w:line="261" w:lineRule="atLeast"/>
        <w:rPr>
          <w:rFonts w:ascii="Arial" w:eastAsia="Times New Roman" w:hAnsi="Arial" w:cs="Arial"/>
          <w:sz w:val="24"/>
          <w:szCs w:val="24"/>
        </w:rPr>
      </w:pPr>
    </w:p>
    <w:sectPr w:rsidR="006C64D8" w:rsidRPr="00737498" w:rsidSect="009B24B1">
      <w:foot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FB" w:rsidRDefault="00D137FB" w:rsidP="005E74F6">
      <w:pPr>
        <w:spacing w:after="0" w:line="240" w:lineRule="auto"/>
      </w:pPr>
      <w:r>
        <w:separator/>
      </w:r>
    </w:p>
  </w:endnote>
  <w:endnote w:type="continuationSeparator" w:id="0">
    <w:p w:rsidR="00D137FB" w:rsidRDefault="00D137FB" w:rsidP="005E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047560"/>
      <w:docPartObj>
        <w:docPartGallery w:val="Page Numbers (Bottom of Page)"/>
        <w:docPartUnique/>
      </w:docPartObj>
    </w:sdtPr>
    <w:sdtEndPr/>
    <w:sdtContent>
      <w:p w:rsidR="005E7DC8" w:rsidRDefault="005E7D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4D">
          <w:rPr>
            <w:noProof/>
          </w:rPr>
          <w:t>1</w:t>
        </w:r>
        <w:r>
          <w:fldChar w:fldCharType="end"/>
        </w:r>
      </w:p>
    </w:sdtContent>
  </w:sdt>
  <w:p w:rsidR="005E74F6" w:rsidRDefault="005E74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FB" w:rsidRDefault="00D137FB" w:rsidP="005E74F6">
      <w:pPr>
        <w:spacing w:after="0" w:line="240" w:lineRule="auto"/>
      </w:pPr>
      <w:r>
        <w:separator/>
      </w:r>
    </w:p>
  </w:footnote>
  <w:footnote w:type="continuationSeparator" w:id="0">
    <w:p w:rsidR="00D137FB" w:rsidRDefault="00D137FB" w:rsidP="005E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E3"/>
    <w:multiLevelType w:val="multilevel"/>
    <w:tmpl w:val="4260E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7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556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706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892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041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227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3768" w:hanging="1800"/>
      </w:pPr>
      <w:rPr>
        <w:rFonts w:hint="default"/>
        <w:b w:val="0"/>
        <w:i w:val="0"/>
      </w:rPr>
    </w:lvl>
  </w:abstractNum>
  <w:abstractNum w:abstractNumId="1">
    <w:nsid w:val="24796693"/>
    <w:multiLevelType w:val="multilevel"/>
    <w:tmpl w:val="233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369D56D2"/>
    <w:multiLevelType w:val="multilevel"/>
    <w:tmpl w:val="A7C6CA3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3">
    <w:nsid w:val="477631AA"/>
    <w:multiLevelType w:val="hybridMultilevel"/>
    <w:tmpl w:val="0318FF8A"/>
    <w:lvl w:ilvl="0" w:tplc="0419000F">
      <w:start w:val="1"/>
      <w:numFmt w:val="decimal"/>
      <w:lvlText w:val="%1."/>
      <w:lvlJc w:val="left"/>
      <w:pPr>
        <w:ind w:left="2216" w:hanging="360"/>
      </w:p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4">
    <w:nsid w:val="48BD3DD8"/>
    <w:multiLevelType w:val="hybridMultilevel"/>
    <w:tmpl w:val="8E9EB94E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>
    <w:nsid w:val="50337FF8"/>
    <w:multiLevelType w:val="multilevel"/>
    <w:tmpl w:val="4260E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7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556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706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892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041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227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3768" w:hanging="1800"/>
      </w:pPr>
      <w:rPr>
        <w:rFonts w:hint="default"/>
        <w:b w:val="0"/>
        <w:i w:val="0"/>
      </w:rPr>
    </w:lvl>
  </w:abstractNum>
  <w:abstractNum w:abstractNumId="6">
    <w:nsid w:val="50365D12"/>
    <w:multiLevelType w:val="multilevel"/>
    <w:tmpl w:val="5F2CAFCA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2160"/>
      </w:pPr>
      <w:rPr>
        <w:rFonts w:hint="default"/>
      </w:rPr>
    </w:lvl>
  </w:abstractNum>
  <w:abstractNum w:abstractNumId="7">
    <w:nsid w:val="58237ECE"/>
    <w:multiLevelType w:val="multilevel"/>
    <w:tmpl w:val="497C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A0A2E"/>
    <w:multiLevelType w:val="multilevel"/>
    <w:tmpl w:val="233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79FE4CBE"/>
    <w:multiLevelType w:val="multilevel"/>
    <w:tmpl w:val="4260E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7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556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706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892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041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227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3768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8"/>
    <w:rsid w:val="00041517"/>
    <w:rsid w:val="000459C7"/>
    <w:rsid w:val="00086E64"/>
    <w:rsid w:val="000C21BF"/>
    <w:rsid w:val="000E286B"/>
    <w:rsid w:val="0013794D"/>
    <w:rsid w:val="001A1ED8"/>
    <w:rsid w:val="00212D12"/>
    <w:rsid w:val="00225DEA"/>
    <w:rsid w:val="00227C2B"/>
    <w:rsid w:val="002568E5"/>
    <w:rsid w:val="002731EB"/>
    <w:rsid w:val="00287987"/>
    <w:rsid w:val="00293455"/>
    <w:rsid w:val="002A1EF3"/>
    <w:rsid w:val="002C0D49"/>
    <w:rsid w:val="002F3DE4"/>
    <w:rsid w:val="002F716B"/>
    <w:rsid w:val="002F7D93"/>
    <w:rsid w:val="003152DF"/>
    <w:rsid w:val="00334BB7"/>
    <w:rsid w:val="003353C0"/>
    <w:rsid w:val="00392B6A"/>
    <w:rsid w:val="003C561F"/>
    <w:rsid w:val="00420F9E"/>
    <w:rsid w:val="00447990"/>
    <w:rsid w:val="00460ACF"/>
    <w:rsid w:val="00493A7A"/>
    <w:rsid w:val="004B288E"/>
    <w:rsid w:val="004C4F37"/>
    <w:rsid w:val="004E696A"/>
    <w:rsid w:val="004F6D9A"/>
    <w:rsid w:val="005026FF"/>
    <w:rsid w:val="0051110D"/>
    <w:rsid w:val="00511BFA"/>
    <w:rsid w:val="005969B5"/>
    <w:rsid w:val="005C0721"/>
    <w:rsid w:val="005E15CD"/>
    <w:rsid w:val="005E74F6"/>
    <w:rsid w:val="005E7DC8"/>
    <w:rsid w:val="00622F18"/>
    <w:rsid w:val="00624498"/>
    <w:rsid w:val="00646709"/>
    <w:rsid w:val="006675CD"/>
    <w:rsid w:val="006A13CA"/>
    <w:rsid w:val="006C64D8"/>
    <w:rsid w:val="006D4062"/>
    <w:rsid w:val="006F2FED"/>
    <w:rsid w:val="007207B6"/>
    <w:rsid w:val="00737498"/>
    <w:rsid w:val="00742C1F"/>
    <w:rsid w:val="0075794A"/>
    <w:rsid w:val="0076003B"/>
    <w:rsid w:val="00773D1D"/>
    <w:rsid w:val="007B1273"/>
    <w:rsid w:val="00804E76"/>
    <w:rsid w:val="008175C2"/>
    <w:rsid w:val="00836B68"/>
    <w:rsid w:val="00844AE4"/>
    <w:rsid w:val="0088224F"/>
    <w:rsid w:val="00892CAE"/>
    <w:rsid w:val="008D6D0A"/>
    <w:rsid w:val="008D7155"/>
    <w:rsid w:val="008E6CF5"/>
    <w:rsid w:val="00906F2D"/>
    <w:rsid w:val="00922AAE"/>
    <w:rsid w:val="0095188B"/>
    <w:rsid w:val="00963CCD"/>
    <w:rsid w:val="009A5F50"/>
    <w:rsid w:val="009B24B1"/>
    <w:rsid w:val="009D2796"/>
    <w:rsid w:val="009E5CFE"/>
    <w:rsid w:val="00A55503"/>
    <w:rsid w:val="00A8156E"/>
    <w:rsid w:val="00AB3800"/>
    <w:rsid w:val="00AF5F9D"/>
    <w:rsid w:val="00AF6E98"/>
    <w:rsid w:val="00B37154"/>
    <w:rsid w:val="00BA79DE"/>
    <w:rsid w:val="00BF2081"/>
    <w:rsid w:val="00C0465C"/>
    <w:rsid w:val="00C2215E"/>
    <w:rsid w:val="00C252BB"/>
    <w:rsid w:val="00CB26F2"/>
    <w:rsid w:val="00CB3091"/>
    <w:rsid w:val="00CC645E"/>
    <w:rsid w:val="00D137FB"/>
    <w:rsid w:val="00D1453E"/>
    <w:rsid w:val="00DA454A"/>
    <w:rsid w:val="00DC02B1"/>
    <w:rsid w:val="00DD0169"/>
    <w:rsid w:val="00E615C3"/>
    <w:rsid w:val="00E66A21"/>
    <w:rsid w:val="00E82917"/>
    <w:rsid w:val="00E856EF"/>
    <w:rsid w:val="00EA3C73"/>
    <w:rsid w:val="00EB1816"/>
    <w:rsid w:val="00EB4604"/>
    <w:rsid w:val="00ED33C3"/>
    <w:rsid w:val="00EE63DF"/>
    <w:rsid w:val="00EF7DB9"/>
    <w:rsid w:val="00F045BA"/>
    <w:rsid w:val="00F61F3F"/>
    <w:rsid w:val="00F82A99"/>
    <w:rsid w:val="00FC390E"/>
    <w:rsid w:val="00FC5E90"/>
    <w:rsid w:val="00FF395A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517"/>
    <w:rPr>
      <w:b/>
      <w:bCs/>
    </w:rPr>
  </w:style>
  <w:style w:type="character" w:customStyle="1" w:styleId="apple-converted-space">
    <w:name w:val="apple-converted-space"/>
    <w:basedOn w:val="a0"/>
    <w:rsid w:val="00DA454A"/>
  </w:style>
  <w:style w:type="character" w:styleId="a5">
    <w:name w:val="Emphasis"/>
    <w:basedOn w:val="a0"/>
    <w:uiPriority w:val="20"/>
    <w:qFormat/>
    <w:rsid w:val="00DA454A"/>
    <w:rPr>
      <w:i/>
      <w:iCs/>
    </w:rPr>
  </w:style>
  <w:style w:type="paragraph" w:styleId="a6">
    <w:name w:val="List Paragraph"/>
    <w:basedOn w:val="a"/>
    <w:uiPriority w:val="34"/>
    <w:qFormat/>
    <w:rsid w:val="00DA45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4F6"/>
  </w:style>
  <w:style w:type="paragraph" w:styleId="a9">
    <w:name w:val="footer"/>
    <w:basedOn w:val="a"/>
    <w:link w:val="aa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4F6"/>
  </w:style>
  <w:style w:type="paragraph" w:styleId="ab">
    <w:name w:val="Balloon Text"/>
    <w:basedOn w:val="a"/>
    <w:link w:val="ac"/>
    <w:uiPriority w:val="99"/>
    <w:semiHidden/>
    <w:unhideWhenUsed/>
    <w:rsid w:val="006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517"/>
    <w:rPr>
      <w:b/>
      <w:bCs/>
    </w:rPr>
  </w:style>
  <w:style w:type="character" w:customStyle="1" w:styleId="apple-converted-space">
    <w:name w:val="apple-converted-space"/>
    <w:basedOn w:val="a0"/>
    <w:rsid w:val="00DA454A"/>
  </w:style>
  <w:style w:type="character" w:styleId="a5">
    <w:name w:val="Emphasis"/>
    <w:basedOn w:val="a0"/>
    <w:uiPriority w:val="20"/>
    <w:qFormat/>
    <w:rsid w:val="00DA454A"/>
    <w:rPr>
      <w:i/>
      <w:iCs/>
    </w:rPr>
  </w:style>
  <w:style w:type="paragraph" w:styleId="a6">
    <w:name w:val="List Paragraph"/>
    <w:basedOn w:val="a"/>
    <w:uiPriority w:val="34"/>
    <w:qFormat/>
    <w:rsid w:val="00DA45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4F6"/>
  </w:style>
  <w:style w:type="paragraph" w:styleId="a9">
    <w:name w:val="footer"/>
    <w:basedOn w:val="a"/>
    <w:link w:val="aa"/>
    <w:uiPriority w:val="99"/>
    <w:unhideWhenUsed/>
    <w:rsid w:val="005E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4F6"/>
  </w:style>
  <w:style w:type="paragraph" w:styleId="ab">
    <w:name w:val="Balloon Text"/>
    <w:basedOn w:val="a"/>
    <w:link w:val="ac"/>
    <w:uiPriority w:val="99"/>
    <w:semiHidden/>
    <w:unhideWhenUsed/>
    <w:rsid w:val="006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322">
          <w:blockQuote w:val="1"/>
          <w:marLeft w:val="501"/>
          <w:marRight w:val="501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Головинская</cp:lastModifiedBy>
  <cp:revision>13</cp:revision>
  <cp:lastPrinted>2016-03-17T08:25:00Z</cp:lastPrinted>
  <dcterms:created xsi:type="dcterms:W3CDTF">2016-03-16T12:31:00Z</dcterms:created>
  <dcterms:modified xsi:type="dcterms:W3CDTF">2016-03-17T12:12:00Z</dcterms:modified>
</cp:coreProperties>
</file>