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Утверждено Решением общего собрания членов</w:t>
      </w:r>
    </w:p>
    <w:p w:rsidR="00A03ADA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Некоммерческого партнёрства содействия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развитию гомеопатии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«НАЦИОНАЛЬНЫЙ СОВЕТ ПО ГОМЕОПАТИИ»</w:t>
      </w:r>
    </w:p>
    <w:p w:rsidR="00A03ADA" w:rsidRPr="00737503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A03ADA" w:rsidRPr="00737503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A03ADA" w:rsidRPr="00A03ADA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88721F" w:rsidRPr="00A03ADA" w:rsidRDefault="0088721F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ОБЩЕСТВЕННЫЙ АКТИВ</w:t>
      </w:r>
    </w:p>
    <w:p w:rsidR="00A03ADA" w:rsidRDefault="00C71A26" w:rsidP="00A03AD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71A26">
        <w:rPr>
          <w:rFonts w:ascii="Arial" w:hAnsi="Arial" w:cs="Arial"/>
          <w:b/>
          <w:sz w:val="28"/>
          <w:szCs w:val="24"/>
        </w:rPr>
        <w:t>Национального общественного объединения производителей гомеопатических препаратов (НООП)</w:t>
      </w:r>
    </w:p>
    <w:p w:rsidR="00C71A26" w:rsidRPr="00737503" w:rsidRDefault="00C71A26" w:rsidP="00A03AD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73"/>
        <w:gridCol w:w="2937"/>
        <w:gridCol w:w="3119"/>
        <w:gridCol w:w="3118"/>
      </w:tblGrid>
      <w:tr w:rsidR="000058AB" w:rsidRPr="00FB382E" w:rsidTr="00A03ADA">
        <w:tc>
          <w:tcPr>
            <w:tcW w:w="573" w:type="dxa"/>
            <w:tcBorders>
              <w:top w:val="thinThickMediumGap" w:sz="12" w:space="0" w:color="auto"/>
              <w:left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FB382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B382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37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D354C6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thinThickMediumGap" w:sz="12" w:space="0" w:color="auto"/>
              <w:bottom w:val="thinThickSmallGap" w:sz="12" w:space="0" w:color="auto"/>
              <w:right w:val="thickThinMediumGap" w:sz="12" w:space="0" w:color="auto"/>
            </w:tcBorders>
            <w:vAlign w:val="center"/>
          </w:tcPr>
          <w:p w:rsidR="000058AB" w:rsidRPr="00FB382E" w:rsidRDefault="00FB382E" w:rsidP="00FB3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C71A26" w:rsidRPr="00FB382E" w:rsidTr="00A03ADA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C71A26" w:rsidRPr="00A03ADA" w:rsidRDefault="00C71A26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937" w:type="dxa"/>
            <w:vAlign w:val="center"/>
          </w:tcPr>
          <w:p w:rsidR="00C71A26" w:rsidRPr="00FB382E" w:rsidRDefault="00C71A26" w:rsidP="00036DF2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r w:rsidRPr="00FB382E">
              <w:rPr>
                <w:rFonts w:ascii="Arial" w:hAnsi="Arial" w:cs="Arial"/>
                <w:i/>
              </w:rPr>
              <w:t>Нечаева Наталия Петровна</w:t>
            </w:r>
          </w:p>
        </w:tc>
        <w:tc>
          <w:tcPr>
            <w:tcW w:w="3119" w:type="dxa"/>
            <w:vMerge w:val="restart"/>
            <w:vAlign w:val="center"/>
          </w:tcPr>
          <w:p w:rsidR="00C71A26" w:rsidRPr="00035A23" w:rsidRDefault="00C71A26" w:rsidP="00035A23">
            <w:pPr>
              <w:jc w:val="center"/>
              <w:rPr>
                <w:rFonts w:ascii="Arial" w:hAnsi="Arial" w:cs="Arial"/>
                <w:sz w:val="20"/>
              </w:rPr>
            </w:pPr>
            <w:r w:rsidRPr="00035A23">
              <w:rPr>
                <w:rFonts w:ascii="Arial" w:hAnsi="Arial" w:cs="Arial"/>
                <w:sz w:val="20"/>
              </w:rPr>
              <w:t xml:space="preserve">Сопредседатели </w:t>
            </w:r>
          </w:p>
          <w:p w:rsidR="00C71A26" w:rsidRPr="00035A23" w:rsidRDefault="00C71A26" w:rsidP="00035A23">
            <w:pPr>
              <w:jc w:val="center"/>
              <w:rPr>
                <w:rFonts w:ascii="Arial" w:hAnsi="Arial" w:cs="Arial"/>
                <w:sz w:val="20"/>
              </w:rPr>
            </w:pPr>
          </w:p>
          <w:p w:rsidR="00C71A26" w:rsidRPr="00FB382E" w:rsidRDefault="00C71A26" w:rsidP="00E3153E">
            <w:pPr>
              <w:jc w:val="center"/>
              <w:rPr>
                <w:rFonts w:ascii="Arial" w:hAnsi="Arial" w:cs="Arial"/>
                <w:sz w:val="20"/>
              </w:rPr>
            </w:pPr>
            <w:r w:rsidRPr="00C71A26">
              <w:rPr>
                <w:rFonts w:ascii="Arial" w:hAnsi="Arial" w:cs="Arial"/>
                <w:sz w:val="20"/>
              </w:rPr>
              <w:t>Национального общественного объединения производителей гомеопатических препаратов (НООП)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C71A26" w:rsidRPr="00FB382E" w:rsidRDefault="00C71A26" w:rsidP="00036DF2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nechaeva@doctor-n.ru</w:t>
            </w:r>
          </w:p>
        </w:tc>
      </w:tr>
      <w:tr w:rsidR="00C71A26" w:rsidRPr="00FB382E" w:rsidTr="00C71A26">
        <w:trPr>
          <w:trHeight w:val="978"/>
        </w:trPr>
        <w:tc>
          <w:tcPr>
            <w:tcW w:w="573" w:type="dxa"/>
            <w:tcBorders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C71A26" w:rsidRPr="00A03ADA" w:rsidRDefault="00C71A26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thickThinMediumGap" w:sz="12" w:space="0" w:color="auto"/>
            </w:tcBorders>
            <w:vAlign w:val="center"/>
          </w:tcPr>
          <w:p w:rsidR="00C71A26" w:rsidRPr="00FB382E" w:rsidRDefault="00C71A26" w:rsidP="00036DF2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r w:rsidRPr="00FB382E">
              <w:rPr>
                <w:rFonts w:ascii="Arial" w:hAnsi="Arial" w:cs="Arial"/>
                <w:i/>
              </w:rPr>
              <w:t>Островский Александр Зиновьевич</w:t>
            </w:r>
          </w:p>
        </w:tc>
        <w:tc>
          <w:tcPr>
            <w:tcW w:w="3119" w:type="dxa"/>
            <w:vMerge/>
            <w:tcBorders>
              <w:bottom w:val="thickThinMediumGap" w:sz="12" w:space="0" w:color="auto"/>
            </w:tcBorders>
            <w:vAlign w:val="center"/>
          </w:tcPr>
          <w:p w:rsidR="00C71A26" w:rsidRPr="00FB382E" w:rsidRDefault="00C71A26" w:rsidP="00394B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C71A26" w:rsidRPr="00FB382E" w:rsidRDefault="00C71A26" w:rsidP="00036DF2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ollo91@inbox.ru</w:t>
            </w:r>
          </w:p>
        </w:tc>
      </w:tr>
      <w:bookmarkEnd w:id="0"/>
    </w:tbl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624" w:rsidRPr="00FB382E" w:rsidRDefault="00C71A26">
      <w:pPr>
        <w:rPr>
          <w:rFonts w:ascii="Arial" w:hAnsi="Arial" w:cs="Arial"/>
        </w:rPr>
      </w:pPr>
    </w:p>
    <w:sectPr w:rsidR="008B5624" w:rsidRPr="00FB382E" w:rsidSect="00B96DE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92"/>
    <w:multiLevelType w:val="hybridMultilevel"/>
    <w:tmpl w:val="62FE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71BA"/>
    <w:multiLevelType w:val="hybridMultilevel"/>
    <w:tmpl w:val="5896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F2"/>
    <w:rsid w:val="000058AB"/>
    <w:rsid w:val="00035A23"/>
    <w:rsid w:val="00071D5F"/>
    <w:rsid w:val="0016315D"/>
    <w:rsid w:val="001A487E"/>
    <w:rsid w:val="00235B52"/>
    <w:rsid w:val="00302BF2"/>
    <w:rsid w:val="003123D0"/>
    <w:rsid w:val="00324D8A"/>
    <w:rsid w:val="00394B77"/>
    <w:rsid w:val="00737503"/>
    <w:rsid w:val="00742A5A"/>
    <w:rsid w:val="007F2DBC"/>
    <w:rsid w:val="00881DB8"/>
    <w:rsid w:val="0088721F"/>
    <w:rsid w:val="00956CA8"/>
    <w:rsid w:val="00A03ADA"/>
    <w:rsid w:val="00B26E79"/>
    <w:rsid w:val="00B55789"/>
    <w:rsid w:val="00B96DED"/>
    <w:rsid w:val="00BC4B59"/>
    <w:rsid w:val="00C02C03"/>
    <w:rsid w:val="00C038C9"/>
    <w:rsid w:val="00C71A26"/>
    <w:rsid w:val="00CC6360"/>
    <w:rsid w:val="00E3153E"/>
    <w:rsid w:val="00E46B4D"/>
    <w:rsid w:val="00F61976"/>
    <w:rsid w:val="00F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8D09-2C86-471E-BF86-D2D08D78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Головинская</dc:creator>
  <cp:lastModifiedBy>Шахов</cp:lastModifiedBy>
  <cp:revision>2</cp:revision>
  <cp:lastPrinted>2016-10-19T07:27:00Z</cp:lastPrinted>
  <dcterms:created xsi:type="dcterms:W3CDTF">2016-10-19T07:28:00Z</dcterms:created>
  <dcterms:modified xsi:type="dcterms:W3CDTF">2016-10-19T07:28:00Z</dcterms:modified>
</cp:coreProperties>
</file>