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64" w:rsidRPr="00A26B48" w:rsidRDefault="00542F9D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74615E" wp14:editId="3CC83D53">
            <wp:simplePos x="0" y="0"/>
            <wp:positionH relativeFrom="column">
              <wp:posOffset>8361680</wp:posOffset>
            </wp:positionH>
            <wp:positionV relativeFrom="paragraph">
              <wp:posOffset>-23495</wp:posOffset>
            </wp:positionV>
            <wp:extent cx="936000" cy="965274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96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48" w:rsidRPr="00A26B48">
        <w:rPr>
          <w:noProof/>
          <w:sz w:val="36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 wp14:anchorId="4A48B4D4" wp14:editId="624E0075">
            <wp:simplePos x="0" y="0"/>
            <wp:positionH relativeFrom="column">
              <wp:posOffset>-95885</wp:posOffset>
            </wp:positionH>
            <wp:positionV relativeFrom="paragraph">
              <wp:posOffset>35824</wp:posOffset>
            </wp:positionV>
            <wp:extent cx="1567815" cy="97155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5678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D64" w:rsidRPr="00A26B48">
        <w:rPr>
          <w:rFonts w:ascii="Times New Roman" w:hAnsi="Times New Roman" w:cs="Times New Roman"/>
          <w:b/>
          <w:color w:val="000099"/>
          <w:sz w:val="36"/>
          <w:szCs w:val="34"/>
        </w:rPr>
        <w:t>ОРГАНИЗАЦИОННАЯ СТРУКТУРА</w:t>
      </w:r>
      <w:bookmarkStart w:id="0" w:name="_GoBack"/>
      <w:bookmarkEnd w:id="0"/>
    </w:p>
    <w:p w:rsidR="00EC5D64" w:rsidRPr="00A26B48" w:rsidRDefault="00A26B48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A26B48">
        <w:rPr>
          <w:rFonts w:ascii="Times New Roman" w:hAnsi="Times New Roman" w:cs="Times New Roman"/>
          <w:b/>
          <w:color w:val="000099"/>
          <w:sz w:val="36"/>
          <w:szCs w:val="34"/>
        </w:rPr>
        <w:t xml:space="preserve">НАЦИОНАЛЬНОГО </w:t>
      </w:r>
      <w:r>
        <w:rPr>
          <w:rFonts w:ascii="Times New Roman" w:hAnsi="Times New Roman" w:cs="Times New Roman"/>
          <w:b/>
          <w:color w:val="000099"/>
          <w:sz w:val="36"/>
          <w:szCs w:val="34"/>
        </w:rPr>
        <w:t>ФОНДА</w:t>
      </w:r>
      <w:r w:rsidRPr="00A26B48">
        <w:rPr>
          <w:rFonts w:ascii="Times New Roman" w:hAnsi="Times New Roman" w:cs="Times New Roman"/>
          <w:b/>
          <w:color w:val="000099"/>
          <w:sz w:val="36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36"/>
          <w:szCs w:val="34"/>
        </w:rPr>
        <w:t>РАЗВИТИЯ ГОМЕОПАТИИ</w:t>
      </w:r>
    </w:p>
    <w:p w:rsidR="00EC5D64" w:rsidRDefault="00EC5D64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A26B48">
        <w:rPr>
          <w:rFonts w:ascii="Times New Roman" w:hAnsi="Times New Roman" w:cs="Times New Roman"/>
          <w:b/>
          <w:color w:val="000099"/>
          <w:sz w:val="36"/>
          <w:szCs w:val="34"/>
        </w:rPr>
        <w:t>НП «НАЦИОНАЛЬНЫЙ СОВЕТ ПО ГОМЕОПАТИИ</w:t>
      </w:r>
      <w:r w:rsidR="00A26B48" w:rsidRPr="00A26B48">
        <w:rPr>
          <w:rFonts w:ascii="Times New Roman" w:hAnsi="Times New Roman" w:cs="Times New Roman"/>
          <w:b/>
          <w:color w:val="000099"/>
          <w:sz w:val="36"/>
          <w:szCs w:val="34"/>
        </w:rPr>
        <w:t>»</w:t>
      </w:r>
    </w:p>
    <w:p w:rsidR="00A26B48" w:rsidRDefault="00A26B48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24"/>
          <w:szCs w:val="34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FF2E7" wp14:editId="6D462F41">
                <wp:simplePos x="0" y="0"/>
                <wp:positionH relativeFrom="column">
                  <wp:posOffset>-202505</wp:posOffset>
                </wp:positionH>
                <wp:positionV relativeFrom="paragraph">
                  <wp:posOffset>157541</wp:posOffset>
                </wp:positionV>
                <wp:extent cx="9763125" cy="5615796"/>
                <wp:effectExtent l="0" t="0" r="28575" b="2349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56157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5.95pt;margin-top:12.4pt;width:768.75pt;height:4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" filled="f" strokecolor="#009" strokeweight="2pt"/>
            </w:pict>
          </mc:Fallback>
        </mc:AlternateContent>
      </w:r>
    </w:p>
    <w:tbl>
      <w:tblPr>
        <w:tblStyle w:val="a3"/>
        <w:tblW w:w="15026" w:type="dxa"/>
        <w:tblInd w:w="-34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 w:firstRow="1" w:lastRow="0" w:firstColumn="1" w:lastColumn="0" w:noHBand="0" w:noVBand="1"/>
      </w:tblPr>
      <w:tblGrid>
        <w:gridCol w:w="15026"/>
      </w:tblGrid>
      <w:tr w:rsidR="00A26B48" w:rsidTr="00AE7ED1">
        <w:trPr>
          <w:trHeight w:val="624"/>
        </w:trPr>
        <w:tc>
          <w:tcPr>
            <w:tcW w:w="15026" w:type="dxa"/>
            <w:shd w:val="clear" w:color="auto" w:fill="C5C5FF"/>
            <w:vAlign w:val="center"/>
          </w:tcPr>
          <w:p w:rsidR="00A26B48" w:rsidRPr="00A26B48" w:rsidRDefault="00A26B48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ПОПЕЧИТЕЛЬСКИЙ СОВЕТ</w:t>
            </w:r>
          </w:p>
        </w:tc>
      </w:tr>
      <w:tr w:rsidR="00A26B48" w:rsidTr="00AE7ED1">
        <w:trPr>
          <w:trHeight w:val="624"/>
        </w:trPr>
        <w:tc>
          <w:tcPr>
            <w:tcW w:w="15026" w:type="dxa"/>
            <w:shd w:val="clear" w:color="auto" w:fill="C5C5FF"/>
            <w:vAlign w:val="center"/>
          </w:tcPr>
          <w:p w:rsidR="00A26B48" w:rsidRDefault="00A26B48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НАБЛЮДАТЕЛЬНЫЙ СОВЕТ</w:t>
            </w:r>
          </w:p>
        </w:tc>
      </w:tr>
    </w:tbl>
    <w:p w:rsidR="00A26B48" w:rsidRPr="00A26B48" w:rsidRDefault="00A26B48" w:rsidP="00A26B48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34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CDFFCD"/>
        <w:tblLook w:val="04A0" w:firstRow="1" w:lastRow="0" w:firstColumn="1" w:lastColumn="0" w:noHBand="0" w:noVBand="1"/>
      </w:tblPr>
      <w:tblGrid>
        <w:gridCol w:w="7338"/>
        <w:gridCol w:w="7654"/>
      </w:tblGrid>
      <w:tr w:rsidR="00DF5C3F" w:rsidRPr="00365D71" w:rsidTr="007E3B93">
        <w:trPr>
          <w:trHeight w:val="1587"/>
        </w:trPr>
        <w:tc>
          <w:tcPr>
            <w:tcW w:w="7338" w:type="dxa"/>
            <w:shd w:val="clear" w:color="auto" w:fill="CDFFCD"/>
            <w:vAlign w:val="center"/>
          </w:tcPr>
          <w:p w:rsidR="00DF5C3F" w:rsidRPr="0050355F" w:rsidRDefault="00DF5C3F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A26B48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</w:pPr>
            <w:r w:rsidRPr="00A26B48"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 xml:space="preserve">НАЦИОНАЛЬНОГО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ФОНДА</w:t>
            </w:r>
          </w:p>
          <w:p w:rsidR="00DF5C3F" w:rsidRPr="00A26B48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РАЗВИТИЯ ГОМЕОПАТИИ</w:t>
            </w:r>
          </w:p>
        </w:tc>
        <w:tc>
          <w:tcPr>
            <w:tcW w:w="7654" w:type="dxa"/>
            <w:shd w:val="clear" w:color="auto" w:fill="CDFFCD"/>
            <w:vAlign w:val="center"/>
          </w:tcPr>
          <w:p w:rsidR="00A26B48" w:rsidRPr="0050355F" w:rsidRDefault="00A26B48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A26B48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</w:pPr>
            <w:r w:rsidRPr="00A26B48"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 xml:space="preserve">НАЦИОНАЛЬНОГО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ФОНДА</w:t>
            </w:r>
          </w:p>
          <w:p w:rsidR="00DF5C3F" w:rsidRPr="0050355F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color w:val="000099"/>
                <w:sz w:val="3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РАЗВИТИЯ ГОМЕОПАТИИ</w:t>
            </w:r>
          </w:p>
        </w:tc>
      </w:tr>
      <w:tr w:rsidR="0050355F" w:rsidRPr="00365D71" w:rsidTr="00A26B48">
        <w:trPr>
          <w:trHeight w:val="567"/>
        </w:trPr>
        <w:tc>
          <w:tcPr>
            <w:tcW w:w="14992" w:type="dxa"/>
            <w:gridSpan w:val="2"/>
            <w:shd w:val="clear" w:color="auto" w:fill="CDFFCD"/>
            <w:vAlign w:val="center"/>
          </w:tcPr>
          <w:p w:rsidR="0050355F" w:rsidRPr="0007583A" w:rsidRDefault="0050355F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ОТВЕТСТВЕННЫЙ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СЕКРЕТАРЬ</w:t>
            </w:r>
            <w:r w:rsidRPr="0050355F">
              <w:rPr>
                <w:sz w:val="24"/>
              </w:rPr>
              <w:t xml:space="preserve"> </w:t>
            </w:r>
          </w:p>
        </w:tc>
      </w:tr>
    </w:tbl>
    <w:p w:rsidR="00457660" w:rsidRDefault="00457660" w:rsidP="00A26B48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8021DD" w:rsidTr="007E3B93">
        <w:trPr>
          <w:trHeight w:val="680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2DBDB" w:themeFill="accent2" w:themeFillTint="33"/>
            <w:vAlign w:val="center"/>
          </w:tcPr>
          <w:p w:rsidR="008021DD" w:rsidRDefault="008021DD" w:rsidP="00A26B48">
            <w:pPr>
              <w:jc w:val="center"/>
              <w:rPr>
                <w:color w:val="000099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ИСПОЛНИТЕЛЬНАЯ  ДИРЕКЦИЯ</w:t>
            </w:r>
          </w:p>
        </w:tc>
      </w:tr>
    </w:tbl>
    <w:p w:rsidR="008021DD" w:rsidRPr="0050355F" w:rsidRDefault="008021DD" w:rsidP="00A26B48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FFFFCC"/>
        <w:tblLook w:val="04A0" w:firstRow="1" w:lastRow="0" w:firstColumn="1" w:lastColumn="0" w:noHBand="0" w:noVBand="1"/>
      </w:tblPr>
      <w:tblGrid>
        <w:gridCol w:w="14992"/>
      </w:tblGrid>
      <w:tr w:rsidR="008D3804" w:rsidRPr="00365D71" w:rsidTr="008021DD">
        <w:trPr>
          <w:trHeight w:val="680"/>
        </w:trPr>
        <w:tc>
          <w:tcPr>
            <w:tcW w:w="14992" w:type="dxa"/>
            <w:shd w:val="clear" w:color="auto" w:fill="FFFFCC"/>
            <w:vAlign w:val="center"/>
          </w:tcPr>
          <w:p w:rsidR="00A3587E" w:rsidRPr="00A3587E" w:rsidRDefault="008021DD" w:rsidP="00A26B48">
            <w:pPr>
              <w:spacing w:line="46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</w:pPr>
            <w:r w:rsidRPr="00A3587E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 xml:space="preserve">СОВЕТ ПРЕДСЕДАТЕЛЕЙ РЕГИОНАЛЬНЫХ </w:t>
            </w:r>
            <w:r w:rsidR="00A26B48" w:rsidRPr="00A3587E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>ФОНДОВ</w:t>
            </w:r>
            <w:r w:rsidR="00A3587E" w:rsidRPr="00A3587E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 xml:space="preserve"> РАЗВИТИЯ ГОМЕОПАТИИ</w:t>
            </w:r>
          </w:p>
        </w:tc>
      </w:tr>
      <w:tr w:rsidR="0050355F" w:rsidRPr="00365D71" w:rsidTr="007E3B93">
        <w:trPr>
          <w:trHeight w:val="1020"/>
        </w:trPr>
        <w:tc>
          <w:tcPr>
            <w:tcW w:w="14992" w:type="dxa"/>
            <w:shd w:val="clear" w:color="auto" w:fill="FFFFCC"/>
            <w:vAlign w:val="center"/>
          </w:tcPr>
          <w:p w:rsidR="0050355F" w:rsidRPr="00D42403" w:rsidRDefault="00D42403" w:rsidP="00A26B48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Региональные </w:t>
            </w:r>
            <w:r w:rsidR="00A26B48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Фонды развития гомеопатии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br/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в 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едеральных округах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Р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оссийской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едерации</w:t>
            </w:r>
          </w:p>
        </w:tc>
      </w:tr>
    </w:tbl>
    <w:p w:rsidR="00365D71" w:rsidRPr="008021DD" w:rsidRDefault="00365D71" w:rsidP="00A26B48">
      <w:pPr>
        <w:spacing w:after="0"/>
        <w:jc w:val="center"/>
        <w:rPr>
          <w:sz w:val="24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8021DD" w:rsidTr="009F6CBD">
        <w:trPr>
          <w:trHeight w:val="90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BE5F1" w:themeFill="accent1" w:themeFillTint="33"/>
          </w:tcPr>
          <w:p w:rsidR="008021DD" w:rsidRDefault="008021DD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Уполномоченные Партнерства в субъектах Российской Федерации</w:t>
            </w:r>
          </w:p>
          <w:p w:rsidR="008021DD" w:rsidRDefault="008021DD" w:rsidP="00A26B48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Центрального Федерального округа (ЦФО)</w:t>
            </w:r>
          </w:p>
        </w:tc>
      </w:tr>
    </w:tbl>
    <w:p w:rsidR="008021DD" w:rsidRPr="00954F05" w:rsidRDefault="008021DD" w:rsidP="00A26B48">
      <w:pPr>
        <w:spacing w:after="0"/>
        <w:jc w:val="center"/>
        <w:rPr>
          <w:sz w:val="28"/>
          <w:szCs w:val="28"/>
        </w:rPr>
      </w:pPr>
    </w:p>
    <w:sectPr w:rsidR="008021DD" w:rsidRPr="00954F05" w:rsidSect="00EC5D64">
      <w:pgSz w:w="16838" w:h="11906" w:orient="landscape"/>
      <w:pgMar w:top="567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180"/>
    <w:rsid w:val="000646B8"/>
    <w:rsid w:val="0007583A"/>
    <w:rsid w:val="000C0887"/>
    <w:rsid w:val="00104918"/>
    <w:rsid w:val="00145EF2"/>
    <w:rsid w:val="001555F2"/>
    <w:rsid w:val="001D0710"/>
    <w:rsid w:val="001F4D78"/>
    <w:rsid w:val="002308B4"/>
    <w:rsid w:val="002620DA"/>
    <w:rsid w:val="00280968"/>
    <w:rsid w:val="002B75BD"/>
    <w:rsid w:val="00317BC0"/>
    <w:rsid w:val="0033125D"/>
    <w:rsid w:val="00365D71"/>
    <w:rsid w:val="00370399"/>
    <w:rsid w:val="003B3186"/>
    <w:rsid w:val="003F41B8"/>
    <w:rsid w:val="00457660"/>
    <w:rsid w:val="004F6763"/>
    <w:rsid w:val="0050126C"/>
    <w:rsid w:val="0050355F"/>
    <w:rsid w:val="00513348"/>
    <w:rsid w:val="00542F9D"/>
    <w:rsid w:val="00565D98"/>
    <w:rsid w:val="00573E15"/>
    <w:rsid w:val="00670D48"/>
    <w:rsid w:val="00674123"/>
    <w:rsid w:val="00676F24"/>
    <w:rsid w:val="006C29C3"/>
    <w:rsid w:val="006D7965"/>
    <w:rsid w:val="00702116"/>
    <w:rsid w:val="007229EA"/>
    <w:rsid w:val="00750C21"/>
    <w:rsid w:val="00772161"/>
    <w:rsid w:val="007963EC"/>
    <w:rsid w:val="007B2705"/>
    <w:rsid w:val="007E3B93"/>
    <w:rsid w:val="008021DD"/>
    <w:rsid w:val="00827180"/>
    <w:rsid w:val="00851405"/>
    <w:rsid w:val="008B0763"/>
    <w:rsid w:val="008D3804"/>
    <w:rsid w:val="008E6943"/>
    <w:rsid w:val="009405D3"/>
    <w:rsid w:val="00954F05"/>
    <w:rsid w:val="009856AF"/>
    <w:rsid w:val="009E6AFD"/>
    <w:rsid w:val="009F4AF7"/>
    <w:rsid w:val="009F6CBD"/>
    <w:rsid w:val="00A26B48"/>
    <w:rsid w:val="00A3587E"/>
    <w:rsid w:val="00A50830"/>
    <w:rsid w:val="00A846E8"/>
    <w:rsid w:val="00AE696F"/>
    <w:rsid w:val="00AE7ED1"/>
    <w:rsid w:val="00B548B8"/>
    <w:rsid w:val="00B90A80"/>
    <w:rsid w:val="00BC4679"/>
    <w:rsid w:val="00C505B0"/>
    <w:rsid w:val="00CB6546"/>
    <w:rsid w:val="00CE30E8"/>
    <w:rsid w:val="00D03A4B"/>
    <w:rsid w:val="00D42403"/>
    <w:rsid w:val="00DF5C3F"/>
    <w:rsid w:val="00EC5D64"/>
    <w:rsid w:val="00ED086A"/>
    <w:rsid w:val="00EF0F3B"/>
    <w:rsid w:val="00F25910"/>
    <w:rsid w:val="00F87377"/>
    <w:rsid w:val="00F9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Шахов</cp:lastModifiedBy>
  <cp:revision>7</cp:revision>
  <cp:lastPrinted>2016-04-08T07:05:00Z</cp:lastPrinted>
  <dcterms:created xsi:type="dcterms:W3CDTF">2016-04-08T07:03:00Z</dcterms:created>
  <dcterms:modified xsi:type="dcterms:W3CDTF">2016-06-01T07:27:00Z</dcterms:modified>
</cp:coreProperties>
</file>